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185BE" w14:textId="77777777" w:rsidR="006B3B4F" w:rsidRDefault="006B3B4F" w:rsidP="002B706C">
      <w:pPr>
        <w:pStyle w:val="Bezodstpw"/>
        <w:ind w:left="2124" w:firstLine="708"/>
        <w:rPr>
          <w:b/>
        </w:rPr>
      </w:pPr>
      <w:r w:rsidRPr="002B706C">
        <w:rPr>
          <w:b/>
        </w:rPr>
        <w:t>Wolny dostęp do broni palnej.</w:t>
      </w:r>
    </w:p>
    <w:p w14:paraId="659AE704" w14:textId="77777777" w:rsidR="002B706C" w:rsidRPr="002B706C" w:rsidRDefault="002B706C" w:rsidP="002B706C">
      <w:pPr>
        <w:pStyle w:val="Bezodstpw"/>
        <w:ind w:left="2124" w:firstLine="708"/>
        <w:rPr>
          <w:b/>
        </w:rPr>
      </w:pPr>
    </w:p>
    <w:p w14:paraId="029D6617" w14:textId="62331A63" w:rsidR="002B706C" w:rsidRPr="002B706C" w:rsidRDefault="002B706C" w:rsidP="002B706C">
      <w:pPr>
        <w:pStyle w:val="Akapitzlist"/>
        <w:numPr>
          <w:ilvl w:val="0"/>
          <w:numId w:val="9"/>
        </w:numPr>
        <w:jc w:val="both"/>
      </w:pPr>
      <w:r w:rsidRPr="002B706C">
        <w:t>Scenariusz lekcji</w:t>
      </w:r>
    </w:p>
    <w:p w14:paraId="521DF9F0" w14:textId="5469903B" w:rsidR="00E41BC5" w:rsidRDefault="00E41BC5" w:rsidP="00C12A74">
      <w:pPr>
        <w:jc w:val="both"/>
      </w:pPr>
      <w:r w:rsidRPr="00E41BC5">
        <w:rPr>
          <w:u w:val="single"/>
        </w:rPr>
        <w:t>Czas:</w:t>
      </w:r>
      <w:r>
        <w:t xml:space="preserve"> 90 min (dwie godziny lekcyjne)</w:t>
      </w:r>
    </w:p>
    <w:p w14:paraId="70CEFF52" w14:textId="004645C0" w:rsidR="00E41BC5" w:rsidRPr="00E41BC5" w:rsidRDefault="00E41BC5" w:rsidP="00C12A74">
      <w:pPr>
        <w:jc w:val="both"/>
        <w:rPr>
          <w:u w:val="single"/>
        </w:rPr>
      </w:pPr>
      <w:r w:rsidRPr="00E41BC5">
        <w:rPr>
          <w:u w:val="single"/>
        </w:rPr>
        <w:t>Przebieg lekcji:</w:t>
      </w:r>
    </w:p>
    <w:p w14:paraId="22EE97F1" w14:textId="67E8CD11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Przywitanie uczniów </w:t>
      </w:r>
      <w:r w:rsidR="002E391C">
        <w:t xml:space="preserve">– </w:t>
      </w:r>
      <w:r>
        <w:t>1 min</w:t>
      </w:r>
    </w:p>
    <w:p w14:paraId="69EBF9A8" w14:textId="22A348BA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Przedstawienie tematu i formy pracy na lekcji </w:t>
      </w:r>
      <w:r w:rsidR="002E391C">
        <w:t xml:space="preserve">– </w:t>
      </w:r>
      <w:r>
        <w:t>2 min</w:t>
      </w:r>
    </w:p>
    <w:p w14:paraId="74B38A5B" w14:textId="776F10B5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Emisja filmu </w:t>
      </w:r>
      <w:r w:rsidR="002E391C">
        <w:t xml:space="preserve">– </w:t>
      </w:r>
      <w:r>
        <w:t xml:space="preserve">5 min </w:t>
      </w:r>
    </w:p>
    <w:p w14:paraId="3AB64403" w14:textId="39A4E21F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Podział klasy na dwie grypy </w:t>
      </w:r>
      <w:r w:rsidR="002E391C">
        <w:t xml:space="preserve">– </w:t>
      </w:r>
      <w:r>
        <w:t>2 min</w:t>
      </w:r>
    </w:p>
    <w:p w14:paraId="058387E9" w14:textId="5CAE2080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>Wyłonienie po 2 zwolenników i 2 przeciwników wolnego dostępu pełnoletnich obywateli do borni palnej, którzy obok nauczyciela będą pełnili rolę obserwatorów/ moderatorów oraz jury decydującego, która strona wygrała. Jury może zadawać dowolne pytania w trakcie trwania debaty, nie może jednak same sugerować odpowiedzi lub opowiadać się za którąś ze stron – 3 min</w:t>
      </w:r>
    </w:p>
    <w:p w14:paraId="53EB317B" w14:textId="3D0FFFB5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Losowanie strony (za/ przeciw wolnemu dostępowi pełnoletnich obywateli do borni palnej) </w:t>
      </w:r>
      <w:r w:rsidR="002E391C">
        <w:t xml:space="preserve"> – </w:t>
      </w:r>
      <w:r>
        <w:t>2 min</w:t>
      </w:r>
    </w:p>
    <w:p w14:paraId="5411EE71" w14:textId="32ACD1BA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Przygotowanie </w:t>
      </w:r>
      <w:r w:rsidR="00FF2CA1">
        <w:t>do debaty</w:t>
      </w:r>
      <w:r>
        <w:t xml:space="preserve"> – rozdanie zespołom pytań ukierunkowujących oraz umożliwienie dostępu do zasobów </w:t>
      </w:r>
      <w:r w:rsidR="002E391C">
        <w:t>Internetowych</w:t>
      </w:r>
      <w:r>
        <w:t xml:space="preserve"> – 20 min </w:t>
      </w:r>
    </w:p>
    <w:p w14:paraId="1118FEA0" w14:textId="67DBF720" w:rsidR="00E41BC5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Debata zasadnicza – 30 min </w:t>
      </w:r>
    </w:p>
    <w:p w14:paraId="32F6BC21" w14:textId="38CEDE1D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>Narada Jury i nauczyciela, na temat tego która strona wygrała. Jury nie musi być jednogłośne jednak wygrywa ta strona, która zyska przewagę w głosowaniu. 5 min.</w:t>
      </w:r>
    </w:p>
    <w:p w14:paraId="732BC950" w14:textId="2B99300A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Ogłoszenie zwycięzców debaty wraz z uzasadnieniem (wyrazić opinię mogą wszyscy członkowie Jury) –  5 - 10 min </w:t>
      </w:r>
    </w:p>
    <w:p w14:paraId="00FC750D" w14:textId="617C0064" w:rsidR="002E391C" w:rsidRDefault="002E391C" w:rsidP="00C12A74">
      <w:pPr>
        <w:pStyle w:val="Akapitzlist"/>
        <w:numPr>
          <w:ilvl w:val="0"/>
          <w:numId w:val="3"/>
        </w:numPr>
        <w:jc w:val="both"/>
      </w:pPr>
      <w:r>
        <w:t>Podsumowanie debaty przez nauczyciela, wskazanie na mocje jej elementy. Wystawienie ocen najbardziej zaangażowanym uczniom. 5 - 10 min.</w:t>
      </w:r>
    </w:p>
    <w:p w14:paraId="6D27F8EE" w14:textId="515C21F6" w:rsidR="00C12A74" w:rsidRDefault="00C12A74" w:rsidP="00C12A74">
      <w:pPr>
        <w:ind w:left="360"/>
        <w:jc w:val="both"/>
      </w:pPr>
      <w:r>
        <w:t xml:space="preserve">Wytyczne i wskazówki w zakresie realizacji debaty w procesie dydaktycznym znajdują się w </w:t>
      </w:r>
      <w:r w:rsidR="00FF2CA1">
        <w:t>Rozdziale 2</w:t>
      </w:r>
      <w:r>
        <w:t xml:space="preserve">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 xml:space="preserve">. </w:t>
      </w:r>
    </w:p>
    <w:p w14:paraId="367138E9" w14:textId="77777777" w:rsidR="002E391C" w:rsidRDefault="002E391C" w:rsidP="00C12A74">
      <w:pPr>
        <w:ind w:left="360"/>
        <w:jc w:val="both"/>
      </w:pPr>
    </w:p>
    <w:p w14:paraId="0FC14A53" w14:textId="3F8D4480" w:rsidR="006B3B4F" w:rsidRDefault="006B3B4F" w:rsidP="002B706C">
      <w:pPr>
        <w:pStyle w:val="Akapitzlist"/>
        <w:numPr>
          <w:ilvl w:val="0"/>
          <w:numId w:val="9"/>
        </w:numPr>
        <w:jc w:val="both"/>
      </w:pPr>
      <w:bookmarkStart w:id="0" w:name="_GoBack"/>
      <w:bookmarkEnd w:id="0"/>
      <w:r>
        <w:t>Zestawu pytań d</w:t>
      </w:r>
      <w:r w:rsidR="00FF2CA1">
        <w:t>la</w:t>
      </w:r>
      <w:r>
        <w:t xml:space="preserve"> uczniów</w:t>
      </w:r>
      <w:r w:rsidR="00FF2CA1">
        <w:t>.</w:t>
      </w:r>
    </w:p>
    <w:p w14:paraId="68100ABE" w14:textId="73DDB881" w:rsidR="00FF2CA1" w:rsidRDefault="00FF2CA1" w:rsidP="00FF2CA1">
      <w:pPr>
        <w:pStyle w:val="Akapitzlist"/>
        <w:jc w:val="both"/>
      </w:pPr>
      <w:r>
        <w:t>Nauczyciel powinien rozdać pytania uczniom na etapie przygotowania do debaty</w:t>
      </w:r>
      <w:r w:rsidR="00EF6C49"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86"/>
      </w:tblGrid>
      <w:tr w:rsidR="007348BE" w14:paraId="4C62F793" w14:textId="77777777" w:rsidTr="00FF2CA1">
        <w:tc>
          <w:tcPr>
            <w:tcW w:w="4531" w:type="dxa"/>
          </w:tcPr>
          <w:p w14:paraId="755BFA27" w14:textId="12261959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>Pytania dla zwolenników wolnego dostępu pełnoletnich obywateli do borni palnej</w:t>
            </w:r>
          </w:p>
        </w:tc>
        <w:tc>
          <w:tcPr>
            <w:tcW w:w="4531" w:type="dxa"/>
          </w:tcPr>
          <w:p w14:paraId="64989397" w14:textId="56FFAC42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>Pytania dla przeciwników wolnego dostępu pełnoletnich obywateli do borni palnej</w:t>
            </w:r>
          </w:p>
        </w:tc>
      </w:tr>
      <w:tr w:rsidR="007348BE" w14:paraId="35302F49" w14:textId="77777777" w:rsidTr="00FF2CA1">
        <w:tc>
          <w:tcPr>
            <w:tcW w:w="4531" w:type="dxa"/>
          </w:tcPr>
          <w:p w14:paraId="36AFB14D" w14:textId="7E40CC3C" w:rsidR="00FF2CA1" w:rsidRDefault="00EF6C49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Co można zrobić jeśli do waszego domu lub mieszkania wejdzie intruz i będzie chciał Wam lub Waszym bliskim zrobić krzywdę? Czy powinniście mieć prawo do wykorzystania broni do ochrony  życia? </w:t>
            </w:r>
          </w:p>
          <w:p w14:paraId="1E47E605" w14:textId="2627054D" w:rsidR="00EF6C49" w:rsidRDefault="00EF6C49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Co można zrobić jeśli do waszego domu lub mieszkania wejdzie intruz i będzie chciał Wam zabrać Wasze mienie?  Czy powinniście mieć prawo do wykorzystania broni do ochrony  własności?</w:t>
            </w:r>
          </w:p>
          <w:p w14:paraId="4203345D" w14:textId="1E13EB25" w:rsidR="00EF6C49" w:rsidRDefault="00EF6C49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Jak sądzicie czy potencjalny intruz </w:t>
            </w:r>
            <w:r w:rsidR="000D2DF4">
              <w:t xml:space="preserve">będzie ryzykował napad na dom, w którym wie, że właściciele mają broń palną? </w:t>
            </w:r>
          </w:p>
          <w:p w14:paraId="430333A5" w14:textId="41F39717" w:rsidR="00EF6C49" w:rsidRDefault="000D2DF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lastRenderedPageBreak/>
              <w:t xml:space="preserve">Czy istnieje związek pomiędzy liczbą legalnej borni palnej posiadanej przez obywateli a liczbą zabójstw dokonywanych z użyciem broni palnej?  </w:t>
            </w:r>
          </w:p>
          <w:p w14:paraId="76513797" w14:textId="77777777" w:rsidR="007D43C4" w:rsidRDefault="007D43C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przestępcy dokonują napadów z broną legalnie kupioną czy może jest broń nielegalna?</w:t>
            </w:r>
          </w:p>
          <w:p w14:paraId="40DA1F32" w14:textId="77777777" w:rsidR="007D43C4" w:rsidRDefault="007D43C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w krajach, w których są ograniczenia w dostępie do broni przestępcy nie mają broni palnej?</w:t>
            </w:r>
          </w:p>
          <w:p w14:paraId="58B8827F" w14:textId="77777777" w:rsidR="007D43C4" w:rsidRDefault="007D43C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Na jaki kraj łatwiej napisać – na ten gdzie mieszkańcy są uzbrojeni czy na taki gdzie prawie nikt nie ma broni palnej?</w:t>
            </w:r>
          </w:p>
          <w:p w14:paraId="38F836A1" w14:textId="37F12A98" w:rsidR="000D2DF4" w:rsidRDefault="007D43C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mając legalną broń palną można zapobiec atakowi terrorystycznemu? </w:t>
            </w:r>
            <w:r w:rsidR="000D2DF4">
              <w:t xml:space="preserve"> </w:t>
            </w:r>
          </w:p>
          <w:p w14:paraId="39FBCADB" w14:textId="3D00E3B2" w:rsidR="007D43C4" w:rsidRDefault="007D43C4" w:rsidP="00EF2D40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poprzez dostęp do borni oraz jej sportowe wykorzystanie ludzie miło spędzaliby czas na szczetnicach zamiast siedzieć przy komputerach czy telewizorach?</w:t>
            </w:r>
          </w:p>
          <w:p w14:paraId="72F5002D" w14:textId="77777777" w:rsidR="00EF6C49" w:rsidRDefault="007D43C4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posiadanie broni może wiązać się z tradycjami rodzinnymi lub narodowymi, które warto kultywować (np. bractwa kurkowe, grupy rekonstrukcyjne itp.)</w:t>
            </w:r>
          </w:p>
          <w:p w14:paraId="0929AE20" w14:textId="77777777" w:rsidR="0049351C" w:rsidRDefault="0049351C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liberalizacja dostępu do borni może zwiększyć wzrost gospodarczy poprzez rozwój przemysłu zbrojeniowego? </w:t>
            </w:r>
          </w:p>
          <w:p w14:paraId="0BC09594" w14:textId="19CB6E09" w:rsidR="0049351C" w:rsidRDefault="0049351C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ludzie zasługują aby móc robić rekonstrukcje histeryczne i zbierać broń kolekcjonerko? </w:t>
            </w:r>
          </w:p>
        </w:tc>
        <w:tc>
          <w:tcPr>
            <w:tcW w:w="4531" w:type="dxa"/>
          </w:tcPr>
          <w:p w14:paraId="2C27C02C" w14:textId="77777777" w:rsidR="00FF2CA1" w:rsidRDefault="007348BE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lastRenderedPageBreak/>
              <w:t xml:space="preserve">Czy są możliwe wypadki związane z niewłaściwym przechowywaniem, przenoszeniem, obsługiwaniem broni palnej? </w:t>
            </w:r>
          </w:p>
          <w:p w14:paraId="43797447" w14:textId="77777777" w:rsidR="007348BE" w:rsidRDefault="007348BE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Czy jest prawdopodobnym, że gdyby napastnik wiedział, że mamy broń i postanawiał na nas napaść również uzbroiłby się z broń palną? </w:t>
            </w:r>
          </w:p>
          <w:p w14:paraId="7F3D7E0C" w14:textId="67C97DEF" w:rsidR="007348BE" w:rsidRDefault="007348BE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>Czy w krajach</w:t>
            </w:r>
            <w:r w:rsidR="007D43C4">
              <w:t>,</w:t>
            </w:r>
            <w:r>
              <w:t xml:space="preserve"> w których jest łatwiejszy dostęp do borni palnej bywa ona wykorzystywana do samobójstw? </w:t>
            </w:r>
          </w:p>
          <w:p w14:paraId="1F8073CD" w14:textId="77777777" w:rsidR="007348BE" w:rsidRDefault="007348BE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>Czy incydenty związane z bronią palną pociągają za sobą koszty (skutki ekonomiczne)?</w:t>
            </w:r>
          </w:p>
          <w:p w14:paraId="40A49400" w14:textId="77777777" w:rsidR="007348BE" w:rsidRDefault="007348BE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lastRenderedPageBreak/>
              <w:t>Czy mając łatwy dostęp do broni mógłby ją kupić terrorysta, po czym wykorzystać w ataku?</w:t>
            </w:r>
          </w:p>
          <w:p w14:paraId="56515376" w14:textId="77777777" w:rsidR="007348BE" w:rsidRDefault="007D43C4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Czy osoby posiadające przy sobie broń zachowują się bardziej brawurowo? </w:t>
            </w:r>
          </w:p>
          <w:p w14:paraId="64E568B4" w14:textId="2C491E78" w:rsidR="0049351C" w:rsidRDefault="0049351C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Czy kraj, w którym mieszkasz jest niebezpieczny? </w:t>
            </w:r>
          </w:p>
          <w:p w14:paraId="6C111381" w14:textId="77777777" w:rsidR="0049351C" w:rsidRDefault="0049351C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>Czy na co dzień jesteśmy zagrożeni atakami zbrojnymi?</w:t>
            </w:r>
          </w:p>
          <w:p w14:paraId="3174AB0B" w14:textId="77777777" w:rsidR="0049351C" w:rsidRDefault="0049351C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Czy </w:t>
            </w:r>
            <w:r w:rsidR="00ED2DF4">
              <w:t>przez przypadek legalna broń mogłaby się dostać w ręce bawiących się dzieci?</w:t>
            </w:r>
          </w:p>
          <w:p w14:paraId="30D32830" w14:textId="77777777" w:rsidR="00ED2DF4" w:rsidRDefault="00ED2DF4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 xml:space="preserve">Czy ludzie pod wpływem alkoholu mogliby zrobić coś nieodpowiedniego lub używać broni w niebezpieczny sposób dla np. zabawy? </w:t>
            </w:r>
          </w:p>
          <w:p w14:paraId="3775A8F7" w14:textId="77777777" w:rsidR="00CA657A" w:rsidRDefault="00CA657A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>Czy w Twoim kraju jest kultura posiadania i używania broni? Czy wszyscy potrafią się nią bezpiecznie posługiwać? Jeśli nie dlaczego mieliby mieć możliwość swobodnego używania broni?</w:t>
            </w:r>
          </w:p>
          <w:p w14:paraId="7636F3B4" w14:textId="5AE78BE7" w:rsidR="00CA657A" w:rsidRDefault="00CA657A" w:rsidP="007348BE">
            <w:pPr>
              <w:pStyle w:val="Akapitzlist"/>
              <w:numPr>
                <w:ilvl w:val="0"/>
                <w:numId w:val="7"/>
              </w:numPr>
              <w:ind w:left="0" w:firstLine="0"/>
              <w:jc w:val="both"/>
            </w:pPr>
            <w:r>
              <w:t>Czy wszyscy mają bezpieczne miejsce, w którym mogą przechowywać broń?</w:t>
            </w: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1CD7089" w14:textId="524C86C6" w:rsidR="00CB0477" w:rsidRDefault="006B3B4F" w:rsidP="002B706C">
      <w:pPr>
        <w:pStyle w:val="Akapitzlist"/>
        <w:numPr>
          <w:ilvl w:val="0"/>
          <w:numId w:val="9"/>
        </w:numPr>
        <w:jc w:val="both"/>
      </w:pPr>
      <w:r>
        <w:t>Treści dla nauczycieli</w:t>
      </w:r>
    </w:p>
    <w:p w14:paraId="68FE9914" w14:textId="7F570D72" w:rsidR="00FF2CA1" w:rsidRDefault="00FF2CA1" w:rsidP="00FF2CA1">
      <w:pPr>
        <w:pStyle w:val="Akapitzlist"/>
        <w:numPr>
          <w:ilvl w:val="0"/>
          <w:numId w:val="4"/>
        </w:numPr>
        <w:jc w:val="both"/>
      </w:pPr>
      <w:r>
        <w:t xml:space="preserve">Wybrane argumenty jakie mogą być wykorzystanie w debacie. Ewentualne przekazanie argumentacji uczniom powinno obywać się w oparciu o zasady jakie zostały wyjaśnione w Rozdziale 2: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14:paraId="0DF186CE" w14:textId="77777777" w:rsidTr="00A77779">
        <w:tc>
          <w:tcPr>
            <w:tcW w:w="4204" w:type="dxa"/>
          </w:tcPr>
          <w:p w14:paraId="12546A6C" w14:textId="49D75CF4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</w:t>
            </w:r>
            <w:r w:rsidRPr="00FF2CA1">
              <w:rPr>
                <w:b/>
                <w:bCs/>
              </w:rPr>
              <w:t xml:space="preserve"> woln</w:t>
            </w:r>
            <w:r>
              <w:rPr>
                <w:b/>
                <w:bCs/>
              </w:rPr>
              <w:t>ym</w:t>
            </w:r>
            <w:r w:rsidRPr="00FF2CA1">
              <w:rPr>
                <w:b/>
                <w:bCs/>
              </w:rPr>
              <w:t xml:space="preserve"> dostęp</w:t>
            </w:r>
            <w:r>
              <w:rPr>
                <w:b/>
                <w:bCs/>
              </w:rPr>
              <w:t>em</w:t>
            </w:r>
            <w:r w:rsidRPr="00FF2CA1">
              <w:rPr>
                <w:b/>
                <w:bCs/>
              </w:rPr>
              <w:t xml:space="preserve"> pełnoletnich obywateli do borni palnej</w:t>
            </w:r>
          </w:p>
        </w:tc>
        <w:tc>
          <w:tcPr>
            <w:tcW w:w="4138" w:type="dxa"/>
          </w:tcPr>
          <w:p w14:paraId="4B837A24" w14:textId="2FDEE2C4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przeciw</w:t>
            </w:r>
            <w:r w:rsidRPr="00FF2CA1">
              <w:rPr>
                <w:b/>
                <w:bCs/>
              </w:rPr>
              <w:t xml:space="preserve"> woln</w:t>
            </w:r>
            <w:r>
              <w:rPr>
                <w:b/>
                <w:bCs/>
              </w:rPr>
              <w:t>emu</w:t>
            </w:r>
            <w:r w:rsidRPr="00FF2CA1">
              <w:rPr>
                <w:b/>
                <w:bCs/>
              </w:rPr>
              <w:t xml:space="preserve"> dostęp</w:t>
            </w:r>
            <w:r>
              <w:rPr>
                <w:b/>
                <w:bCs/>
              </w:rPr>
              <w:t xml:space="preserve">owi </w:t>
            </w:r>
            <w:r w:rsidRPr="00FF2CA1">
              <w:rPr>
                <w:b/>
                <w:bCs/>
              </w:rPr>
              <w:t>pełnoletnich obywateli do borni palnej</w:t>
            </w:r>
          </w:p>
        </w:tc>
      </w:tr>
      <w:tr w:rsidR="00A77779" w14:paraId="0D8F5CD2" w14:textId="77777777" w:rsidTr="00A77779">
        <w:tc>
          <w:tcPr>
            <w:tcW w:w="4204" w:type="dxa"/>
          </w:tcPr>
          <w:p w14:paraId="0AA9D843" w14:textId="77777777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K</w:t>
            </w:r>
            <w:r w:rsidRPr="00F55CF6">
              <w:rPr>
                <w:shd w:val="clear" w:color="auto" w:fill="FFFFFF" w:themeFill="background1"/>
              </w:rPr>
              <w:t>ażdy praworządny obywatel powinien mieć prawo do obrony życia i zdrowia swojego i swoich bliskich.</w:t>
            </w:r>
          </w:p>
          <w:p w14:paraId="3C1EFA68" w14:textId="0F146FDB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K</w:t>
            </w:r>
            <w:r w:rsidRPr="00F55CF6">
              <w:rPr>
                <w:shd w:val="clear" w:color="auto" w:fill="FFFFFF" w:themeFill="background1"/>
              </w:rPr>
              <w:t>ażdy praworządny obywatel powinien mieć prawo</w:t>
            </w:r>
            <w:r>
              <w:rPr>
                <w:shd w:val="clear" w:color="auto" w:fill="FFFFFF" w:themeFill="background1"/>
              </w:rPr>
              <w:t xml:space="preserve"> do ochrony i obrony</w:t>
            </w:r>
            <w:r w:rsidRPr="00F55CF6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 xml:space="preserve">własnego mienia. </w:t>
            </w:r>
          </w:p>
          <w:p w14:paraId="1313B272" w14:textId="37D2A4B1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Broń palna daje większe szanse wyjścia ze starcia z napastnikiem. </w:t>
            </w:r>
          </w:p>
          <w:p w14:paraId="2704F4E4" w14:textId="62420CFA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Posiadanie borni palnej zniechęca do ataku na jej wściela lub jego domostwo. </w:t>
            </w:r>
          </w:p>
          <w:p w14:paraId="1AF8C457" w14:textId="557E6925" w:rsidR="00A77779" w:rsidRPr="00CA657A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Nie istnieje jasny </w:t>
            </w:r>
            <w:r>
              <w:t xml:space="preserve">związek pomiędzy liczbą legalnej borni posiadanej przez obywateli a liczbą zabójstw dokonywanych z </w:t>
            </w:r>
            <w:r>
              <w:lastRenderedPageBreak/>
              <w:t>użyciem broni palnej.</w:t>
            </w:r>
          </w:p>
          <w:p w14:paraId="6D949392" w14:textId="686797F3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Przestępcy używają do napadów nielegalnej broni. </w:t>
            </w:r>
          </w:p>
          <w:p w14:paraId="693D26D5" w14:textId="6F59B449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Nawet jeśli obywatele nie mają dostępu do broni palnej przestępcy i tak ją zdobywają. </w:t>
            </w:r>
          </w:p>
          <w:p w14:paraId="5F66418A" w14:textId="59D0DB36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Na kraj, w którym każdy obywatel ma broń trudniej jest napaść agresorowi. </w:t>
            </w:r>
          </w:p>
          <w:p w14:paraId="3C76937D" w14:textId="43586894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Mają legalną broń można broń się w przypadku napadu lub ataku zagrażającemu życiu własnemu lub innych ludzi. </w:t>
            </w:r>
          </w:p>
          <w:p w14:paraId="31B0CCAF" w14:textId="25F95B89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Boroń często posiadają kolekcjonerzy, myśliwi, grupy rekonstrukcyjne warto aby mogli kultywować tradycje i zainteresowania.  </w:t>
            </w:r>
          </w:p>
          <w:p w14:paraId="6A396272" w14:textId="0D414015" w:rsidR="00A77779" w:rsidRDefault="00A77779" w:rsidP="00A77779">
            <w:pPr>
              <w:pStyle w:val="Akapitzlist"/>
              <w:numPr>
                <w:ilvl w:val="0"/>
                <w:numId w:val="6"/>
              </w:numPr>
              <w:ind w:left="0" w:firstLine="21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Produkcja broni może wspierać rozwój gospodarczy kraju. </w:t>
            </w:r>
          </w:p>
          <w:p w14:paraId="05CD4A81" w14:textId="47A471AD" w:rsidR="00A77779" w:rsidRDefault="00A77779" w:rsidP="00A77779">
            <w:pPr>
              <w:jc w:val="both"/>
            </w:pPr>
          </w:p>
        </w:tc>
        <w:tc>
          <w:tcPr>
            <w:tcW w:w="4138" w:type="dxa"/>
          </w:tcPr>
          <w:p w14:paraId="4A4AA24C" w14:textId="09CD176B" w:rsidR="00A77779" w:rsidRPr="00A77779" w:rsidRDefault="00A77779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A77779">
              <w:rPr>
                <w:rFonts w:cstheme="minorHAnsi"/>
              </w:rPr>
              <w:lastRenderedPageBreak/>
              <w:t xml:space="preserve">W USA </w:t>
            </w:r>
            <w:r w:rsidRPr="00A77779">
              <w:rPr>
                <w:rFonts w:cstheme="minorHAnsi"/>
                <w:shd w:val="clear" w:color="auto" w:fill="FFFFFF"/>
              </w:rPr>
              <w:t xml:space="preserve">według danych Krajowej Rady Bezpieczeństwa odnotowano 458 ofiar śmiertelnych w wypadkach związanych z użyciem broni palnej w 2018 roku. </w:t>
            </w:r>
          </w:p>
          <w:p w14:paraId="2C410BFC" w14:textId="52C12676" w:rsidR="00A77779" w:rsidRPr="00A77779" w:rsidRDefault="00A77779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A77779">
              <w:rPr>
                <w:rFonts w:cstheme="minorHAnsi"/>
              </w:rPr>
              <w:t xml:space="preserve">W stanach, w których jest </w:t>
            </w:r>
            <w:r>
              <w:rPr>
                <w:rFonts w:cstheme="minorHAnsi"/>
              </w:rPr>
              <w:t xml:space="preserve">łatwiejszy dostęp do broni również przestępcy zbroją się lepiej przed napadem. </w:t>
            </w:r>
            <w:r w:rsidRPr="00A77779">
              <w:rPr>
                <w:rFonts w:cstheme="minorHAnsi"/>
              </w:rPr>
              <w:t xml:space="preserve"> </w:t>
            </w:r>
          </w:p>
          <w:p w14:paraId="56759C3C" w14:textId="5709D779" w:rsidR="00A77779" w:rsidRDefault="00A77779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W krajach, w których jest łatwy dostęp do broni jest ona czasem wykorzystywana do samobójstw. </w:t>
            </w:r>
          </w:p>
          <w:p w14:paraId="78F793E4" w14:textId="30A96917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Według raportu: </w:t>
            </w:r>
            <w:r w:rsidRPr="005248AC">
              <w:t xml:space="preserve">The </w:t>
            </w:r>
            <w:proofErr w:type="spellStart"/>
            <w:r w:rsidRPr="005248AC">
              <w:t>Economic</w:t>
            </w:r>
            <w:proofErr w:type="spellEnd"/>
            <w:r w:rsidRPr="005248AC">
              <w:t xml:space="preserve"> </w:t>
            </w:r>
            <w:proofErr w:type="spellStart"/>
            <w:r w:rsidRPr="005248AC">
              <w:t>Cost</w:t>
            </w:r>
            <w:proofErr w:type="spellEnd"/>
            <w:r w:rsidRPr="005248AC">
              <w:t xml:space="preserve"> of </w:t>
            </w:r>
            <w:proofErr w:type="spellStart"/>
            <w:r w:rsidRPr="005248AC">
              <w:t>Gun</w:t>
            </w:r>
            <w:proofErr w:type="spellEnd"/>
            <w:r w:rsidRPr="005248AC">
              <w:t xml:space="preserve"> </w:t>
            </w:r>
            <w:proofErr w:type="spellStart"/>
            <w:r w:rsidRPr="005248AC">
              <w:t>Violence</w:t>
            </w:r>
            <w:proofErr w:type="spellEnd"/>
            <w:r>
              <w:t xml:space="preserve"> i</w:t>
            </w:r>
            <w:r w:rsidR="00A77779">
              <w:t xml:space="preserve">ncydenty związane z </w:t>
            </w:r>
            <w:r w:rsidR="00A77779">
              <w:lastRenderedPageBreak/>
              <w:t xml:space="preserve">bronią palną pociągają za sobą </w:t>
            </w:r>
            <w:r>
              <w:t xml:space="preserve">ogromne </w:t>
            </w:r>
            <w:r w:rsidR="00A77779">
              <w:t xml:space="preserve">koszty </w:t>
            </w:r>
            <w:r>
              <w:t xml:space="preserve">i wynoszą rocznie ok. </w:t>
            </w:r>
            <w:r w:rsidRPr="005248AC">
              <w:t>280 miliardów dolarów</w:t>
            </w:r>
            <w:r>
              <w:t xml:space="preserve">, Rocznie </w:t>
            </w:r>
            <w:r w:rsidRPr="005248AC">
              <w:t>przemoc z użyciem broni w Ameryce zabija prawie 40 000 ludzi</w:t>
            </w:r>
            <w:r>
              <w:t xml:space="preserve"> i</w:t>
            </w:r>
            <w:r w:rsidRPr="005248AC">
              <w:t xml:space="preserve"> rani ponad dwa razy więcej</w:t>
            </w:r>
            <w:r>
              <w:t xml:space="preserve">. </w:t>
            </w:r>
          </w:p>
          <w:p w14:paraId="4CF199D3" w14:textId="56D760DE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Łatwiejszy dostęp do broni palnej to potencjalnie łatwiejszy dostęp broni dla terrorystów, osób nieodpowiedzialnych, zaburzonych, agresywnych.</w:t>
            </w:r>
          </w:p>
          <w:p w14:paraId="6BA70133" w14:textId="2BBBF92A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O</w:t>
            </w:r>
            <w:r w:rsidR="00A77779">
              <w:t xml:space="preserve">soby posiadające przy sobie broń zachowują się </w:t>
            </w:r>
            <w:r>
              <w:t xml:space="preserve">często </w:t>
            </w:r>
            <w:r w:rsidR="00A77779">
              <w:t>bardziej brawurowo</w:t>
            </w:r>
            <w:r>
              <w:t>.</w:t>
            </w:r>
            <w:r w:rsidR="00A77779">
              <w:t xml:space="preserve"> </w:t>
            </w:r>
          </w:p>
          <w:p w14:paraId="00E601A9" w14:textId="507F857D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Kraje Europy Środkowej są bezpieczne, badania udowadniają, że obywatele czują się nich bezpiecznie wiec nie ma potrzeby ich dozbrajania. </w:t>
            </w:r>
          </w:p>
          <w:p w14:paraId="12DA54E3" w14:textId="7B0EE41E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Kraje Europy Środkowej nie są zagrożone atakami zbrojnymi dlatego nie ma potrzeby ich dozbrajania obywateli/ </w:t>
            </w:r>
          </w:p>
          <w:p w14:paraId="5CF74D8C" w14:textId="4F6CDDA7" w:rsidR="00A77779" w:rsidRDefault="005248A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Cześć wypadków z użyciem broni palnej </w:t>
            </w:r>
            <w:r w:rsidR="0006003E">
              <w:t>dotyczy dzieci, które po broń sięgnęły w celach zabawy</w:t>
            </w:r>
            <w:r w:rsidR="00A77779">
              <w:t>?</w:t>
            </w:r>
          </w:p>
          <w:p w14:paraId="51E3F3C5" w14:textId="77777777" w:rsidR="0006003E" w:rsidRDefault="0006003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Tak już ludzie powodują wypadki pod wpływem alkoholu mogliby je powodować bronią jeśliby była ona w pełni legalna</w:t>
            </w:r>
            <w:r w:rsidR="00A77779">
              <w:t xml:space="preserve">? </w:t>
            </w:r>
          </w:p>
          <w:p w14:paraId="771F4ACA" w14:textId="77777777" w:rsidR="0006003E" w:rsidRDefault="0006003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Nie każdy obywatel umie się posługiwać borną</w:t>
            </w:r>
          </w:p>
          <w:p w14:paraId="20D7CBB6" w14:textId="2CE4625F" w:rsidR="0006003E" w:rsidRDefault="0006003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>Nie każdy obywatel powinien mieć broń.</w:t>
            </w:r>
          </w:p>
          <w:p w14:paraId="509EA975" w14:textId="6C7C7C41" w:rsidR="0006003E" w:rsidRDefault="0006003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Powszechny dostęp do broni oznaczały, że moją ją również kupić osoby zaburzone psychicznie, co mogłoby być niebezpieczne. </w:t>
            </w:r>
          </w:p>
          <w:p w14:paraId="2FAFFD26" w14:textId="11741207" w:rsidR="00A77779" w:rsidRDefault="0006003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Nie </w:t>
            </w:r>
            <w:r w:rsidR="00A77779">
              <w:t xml:space="preserve">wszyscy mają bezpieczne miejsce, w którym </w:t>
            </w:r>
            <w:r>
              <w:t>mogliby</w:t>
            </w:r>
            <w:r w:rsidR="00A77779">
              <w:t xml:space="preserve"> przechowywać broń</w:t>
            </w:r>
            <w:r>
              <w:t>,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14FF0D8A" w14:textId="0F7D3AFC" w:rsidR="00FF2CA1" w:rsidRDefault="00FF2CA1" w:rsidP="00FF2CA1">
      <w:pPr>
        <w:pStyle w:val="Akapitzlist"/>
        <w:numPr>
          <w:ilvl w:val="0"/>
          <w:numId w:val="4"/>
        </w:numPr>
        <w:jc w:val="both"/>
      </w:pPr>
      <w:r>
        <w:t xml:space="preserve">DYREKTYWA PARLAMENTU EUROPEJSKIEGO I RADY w sprawie kontroli nabywania i posiadania broni (tekst jednolity): </w:t>
      </w:r>
    </w:p>
    <w:p w14:paraId="2607B7A1" w14:textId="63CBDAED" w:rsidR="00FF2CA1" w:rsidRDefault="002B706C" w:rsidP="00FF2CA1">
      <w:pPr>
        <w:pStyle w:val="Akapitzlist"/>
        <w:jc w:val="both"/>
      </w:pPr>
      <w:hyperlink r:id="rId6" w:history="1">
        <w:r w:rsidR="00FF2CA1" w:rsidRPr="00755436">
          <w:rPr>
            <w:rStyle w:val="Hipercze"/>
          </w:rPr>
          <w:t>https://ec.europa.eu/transparency/regdoc/rep/1/2020/PL/COM-2020-48-F1-PL-MAIN-PART-1.PDF</w:t>
        </w:r>
      </w:hyperlink>
      <w:r w:rsidR="00FF2CA1">
        <w:t xml:space="preserve"> (data dostępu: 06.04 2021).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B3F67"/>
    <w:multiLevelType w:val="hybridMultilevel"/>
    <w:tmpl w:val="7564E008"/>
    <w:lvl w:ilvl="0" w:tplc="74A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D2DF4"/>
    <w:rsid w:val="002B706C"/>
    <w:rsid w:val="002E391C"/>
    <w:rsid w:val="0049351C"/>
    <w:rsid w:val="005248AC"/>
    <w:rsid w:val="006B3B4F"/>
    <w:rsid w:val="007348BE"/>
    <w:rsid w:val="007D43C4"/>
    <w:rsid w:val="009F5EEA"/>
    <w:rsid w:val="00A423FC"/>
    <w:rsid w:val="00A77779"/>
    <w:rsid w:val="00AB18E8"/>
    <w:rsid w:val="00AC7FAA"/>
    <w:rsid w:val="00BB78EE"/>
    <w:rsid w:val="00BE556D"/>
    <w:rsid w:val="00C12A74"/>
    <w:rsid w:val="00C706BE"/>
    <w:rsid w:val="00C83112"/>
    <w:rsid w:val="00CA1308"/>
    <w:rsid w:val="00CA657A"/>
    <w:rsid w:val="00CB0477"/>
    <w:rsid w:val="00D615E6"/>
    <w:rsid w:val="00D75181"/>
    <w:rsid w:val="00E41BC5"/>
    <w:rsid w:val="00EB0F46"/>
    <w:rsid w:val="00ED2DF4"/>
    <w:rsid w:val="00EF6C49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0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transparency/regdoc/rep/1/2020/PL/COM-2020-48-F1-PL-MAIN-PAR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4</cp:revision>
  <dcterms:created xsi:type="dcterms:W3CDTF">2021-08-16T10:18:00Z</dcterms:created>
  <dcterms:modified xsi:type="dcterms:W3CDTF">2021-12-15T13:53:00Z</dcterms:modified>
</cp:coreProperties>
</file>