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2FD5F" w14:textId="1A99BDAA" w:rsidR="00E95BFA" w:rsidRPr="008763CE" w:rsidRDefault="00A27216" w:rsidP="00905CA8">
      <w:pPr>
        <w:jc w:val="center"/>
        <w:rPr>
          <w:rFonts w:ascii="Arial Narrow" w:hAnsi="Arial Narrow"/>
          <w:sz w:val="28"/>
          <w:szCs w:val="28"/>
          <w:lang w:val="sk-SK"/>
        </w:rPr>
      </w:pPr>
      <w:r w:rsidRPr="008763CE">
        <w:rPr>
          <w:rFonts w:ascii="Arial Narrow" w:hAnsi="Arial Narrow"/>
          <w:sz w:val="28"/>
          <w:szCs w:val="28"/>
          <w:lang w:val="sk-SK"/>
        </w:rPr>
        <w:t>Oplatí sa investovať a hrať na burze</w:t>
      </w:r>
      <w:r w:rsidR="003258CF" w:rsidRPr="008763CE">
        <w:rPr>
          <w:rFonts w:ascii="Arial Narrow" w:hAnsi="Arial Narrow"/>
          <w:sz w:val="28"/>
          <w:szCs w:val="28"/>
          <w:lang w:val="sk-SK"/>
        </w:rPr>
        <w:t>?</w:t>
      </w:r>
    </w:p>
    <w:p w14:paraId="5B4CC782" w14:textId="5C1EE4F9" w:rsidR="006B3B4F" w:rsidRPr="008763CE" w:rsidRDefault="00A7283B" w:rsidP="00A7283B">
      <w:pPr>
        <w:pStyle w:val="Akapitzlist"/>
        <w:jc w:val="both"/>
        <w:rPr>
          <w:rFonts w:ascii="Arial Narrow" w:hAnsi="Arial Narrow" w:cs="Arial"/>
          <w:lang w:val="sk-SK"/>
        </w:rPr>
      </w:pPr>
      <w:r w:rsidRPr="008763CE">
        <w:rPr>
          <w:rFonts w:ascii="Arial Narrow" w:hAnsi="Arial Narrow" w:cs="Arial"/>
          <w:lang w:val="sk-SK"/>
        </w:rPr>
        <w:t xml:space="preserve">1. </w:t>
      </w:r>
      <w:r w:rsidR="008763CE" w:rsidRPr="008763CE">
        <w:rPr>
          <w:rFonts w:ascii="Arial Narrow" w:hAnsi="Arial Narrow" w:cs="Arial"/>
          <w:lang w:val="sk-SK"/>
        </w:rPr>
        <w:t>Scenár</w:t>
      </w:r>
      <w:r w:rsidR="0083363D" w:rsidRPr="008763CE">
        <w:rPr>
          <w:rFonts w:ascii="Arial Narrow" w:hAnsi="Arial Narrow" w:cs="Arial"/>
          <w:lang w:val="sk-SK"/>
        </w:rPr>
        <w:t xml:space="preserve"> hodín</w:t>
      </w:r>
    </w:p>
    <w:p w14:paraId="521DF9F0" w14:textId="31AC086D" w:rsidR="00E41BC5" w:rsidRPr="008763CE" w:rsidRDefault="0083363D" w:rsidP="00D50E17">
      <w:pPr>
        <w:jc w:val="both"/>
        <w:rPr>
          <w:rFonts w:ascii="Arial Narrow" w:hAnsi="Arial Narrow" w:cs="Arial"/>
          <w:lang w:val="sk-SK"/>
        </w:rPr>
      </w:pPr>
      <w:r w:rsidRPr="008763CE">
        <w:rPr>
          <w:rFonts w:ascii="Arial Narrow" w:hAnsi="Arial Narrow" w:cs="Arial"/>
          <w:u w:val="single"/>
          <w:lang w:val="sk-SK"/>
        </w:rPr>
        <w:t>Čas</w:t>
      </w:r>
      <w:r w:rsidR="00E41BC5" w:rsidRPr="008763CE">
        <w:rPr>
          <w:rFonts w:ascii="Arial Narrow" w:hAnsi="Arial Narrow" w:cs="Arial"/>
          <w:u w:val="single"/>
          <w:lang w:val="sk-SK"/>
        </w:rPr>
        <w:t>:</w:t>
      </w:r>
      <w:r w:rsidR="00E41BC5" w:rsidRPr="008763CE">
        <w:rPr>
          <w:rFonts w:ascii="Arial Narrow" w:hAnsi="Arial Narrow" w:cs="Arial"/>
          <w:lang w:val="sk-SK"/>
        </w:rPr>
        <w:t xml:space="preserve"> </w:t>
      </w:r>
      <w:r w:rsidR="00C77A46" w:rsidRPr="008763CE">
        <w:rPr>
          <w:rFonts w:ascii="Arial Narrow" w:hAnsi="Arial Narrow" w:cs="Arial"/>
          <w:lang w:val="sk-SK"/>
        </w:rPr>
        <w:t>45</w:t>
      </w:r>
      <w:r w:rsidR="00E41BC5" w:rsidRPr="008763CE">
        <w:rPr>
          <w:rFonts w:ascii="Arial Narrow" w:hAnsi="Arial Narrow" w:cs="Arial"/>
          <w:lang w:val="sk-SK"/>
        </w:rPr>
        <w:t xml:space="preserve"> min</w:t>
      </w:r>
      <w:r w:rsidRPr="008763CE">
        <w:rPr>
          <w:rFonts w:ascii="Arial Narrow" w:hAnsi="Arial Narrow" w:cs="Arial"/>
          <w:lang w:val="sk-SK"/>
        </w:rPr>
        <w:t>.</w:t>
      </w:r>
      <w:r w:rsidR="00E41BC5" w:rsidRPr="008763CE">
        <w:rPr>
          <w:rFonts w:ascii="Arial Narrow" w:hAnsi="Arial Narrow" w:cs="Arial"/>
          <w:lang w:val="sk-SK"/>
        </w:rPr>
        <w:t xml:space="preserve"> (</w:t>
      </w:r>
      <w:r w:rsidRPr="008763CE">
        <w:rPr>
          <w:rFonts w:ascii="Arial Narrow" w:hAnsi="Arial Narrow" w:cs="Arial"/>
          <w:lang w:val="sk-SK"/>
        </w:rPr>
        <w:t>jedna hodina</w:t>
      </w:r>
      <w:r w:rsidR="00E41BC5" w:rsidRPr="008763CE">
        <w:rPr>
          <w:rFonts w:ascii="Arial Narrow" w:hAnsi="Arial Narrow" w:cs="Arial"/>
          <w:lang w:val="sk-SK"/>
        </w:rPr>
        <w:t>)</w:t>
      </w:r>
    </w:p>
    <w:p w14:paraId="70CEFF52" w14:textId="21C69CE6" w:rsidR="00E41BC5" w:rsidRPr="008763CE" w:rsidRDefault="0083363D" w:rsidP="00D50E17">
      <w:pPr>
        <w:jc w:val="both"/>
        <w:rPr>
          <w:rFonts w:ascii="Arial Narrow" w:hAnsi="Arial Narrow" w:cs="Arial"/>
          <w:u w:val="single"/>
          <w:lang w:val="sk-SK"/>
        </w:rPr>
      </w:pPr>
      <w:r w:rsidRPr="008763CE">
        <w:rPr>
          <w:rFonts w:ascii="Arial Narrow" w:hAnsi="Arial Narrow" w:cs="Arial"/>
          <w:u w:val="single"/>
          <w:lang w:val="sk-SK"/>
        </w:rPr>
        <w:t>Priebeh hodiny</w:t>
      </w:r>
      <w:r w:rsidR="00E41BC5" w:rsidRPr="008763CE">
        <w:rPr>
          <w:rFonts w:ascii="Arial Narrow" w:hAnsi="Arial Narrow" w:cs="Arial"/>
          <w:u w:val="single"/>
          <w:lang w:val="sk-SK"/>
        </w:rPr>
        <w:t>:</w:t>
      </w:r>
    </w:p>
    <w:p w14:paraId="22EE97F1" w14:textId="22626295" w:rsidR="00E41BC5" w:rsidRPr="008763CE" w:rsidRDefault="0083363D" w:rsidP="00D50E17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  <w:lang w:val="sk-SK"/>
        </w:rPr>
      </w:pPr>
      <w:r w:rsidRPr="008763CE">
        <w:rPr>
          <w:rFonts w:ascii="Arial Narrow" w:hAnsi="Arial Narrow" w:cs="Arial"/>
          <w:lang w:val="sk-SK"/>
        </w:rPr>
        <w:t>Privítanie žiakov</w:t>
      </w:r>
      <w:r w:rsidR="00E41BC5" w:rsidRPr="008763CE">
        <w:rPr>
          <w:rFonts w:ascii="Arial Narrow" w:hAnsi="Arial Narrow" w:cs="Arial"/>
          <w:lang w:val="sk-SK"/>
        </w:rPr>
        <w:t xml:space="preserve"> </w:t>
      </w:r>
      <w:r w:rsidR="002E391C" w:rsidRPr="008763CE">
        <w:rPr>
          <w:rFonts w:ascii="Arial Narrow" w:hAnsi="Arial Narrow" w:cs="Arial"/>
          <w:lang w:val="sk-SK"/>
        </w:rPr>
        <w:t xml:space="preserve">– </w:t>
      </w:r>
      <w:r w:rsidR="00E41BC5" w:rsidRPr="008763CE">
        <w:rPr>
          <w:rFonts w:ascii="Arial Narrow" w:hAnsi="Arial Narrow" w:cs="Arial"/>
          <w:lang w:val="sk-SK"/>
        </w:rPr>
        <w:t>1 min</w:t>
      </w:r>
      <w:r w:rsidR="00B4757D" w:rsidRPr="008763CE">
        <w:rPr>
          <w:rFonts w:ascii="Arial Narrow" w:hAnsi="Arial Narrow" w:cs="Arial"/>
          <w:lang w:val="sk-SK"/>
        </w:rPr>
        <w:t>.</w:t>
      </w:r>
    </w:p>
    <w:p w14:paraId="74B38A5B" w14:textId="16953BA4" w:rsidR="00E41BC5" w:rsidRPr="008763CE" w:rsidRDefault="0083363D" w:rsidP="00D50E17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  <w:lang w:val="sk-SK"/>
        </w:rPr>
      </w:pPr>
      <w:r w:rsidRPr="008763CE">
        <w:rPr>
          <w:rFonts w:ascii="Arial Narrow" w:hAnsi="Arial Narrow" w:cs="Arial"/>
          <w:lang w:val="sk-SK"/>
        </w:rPr>
        <w:t>Prezentácia filmu</w:t>
      </w:r>
      <w:r w:rsidR="00E41BC5" w:rsidRPr="008763CE">
        <w:rPr>
          <w:rFonts w:ascii="Arial Narrow" w:hAnsi="Arial Narrow" w:cs="Arial"/>
          <w:lang w:val="sk-SK"/>
        </w:rPr>
        <w:t xml:space="preserve"> </w:t>
      </w:r>
      <w:r w:rsidR="002E391C" w:rsidRPr="008763CE">
        <w:rPr>
          <w:rFonts w:ascii="Arial Narrow" w:hAnsi="Arial Narrow" w:cs="Arial"/>
          <w:lang w:val="sk-SK"/>
        </w:rPr>
        <w:t xml:space="preserve">– </w:t>
      </w:r>
      <w:r w:rsidR="00B451A2" w:rsidRPr="008763CE">
        <w:rPr>
          <w:rFonts w:ascii="Arial Narrow" w:hAnsi="Arial Narrow" w:cs="Arial"/>
          <w:lang w:val="sk-SK"/>
        </w:rPr>
        <w:t>2</w:t>
      </w:r>
      <w:r w:rsidR="00E41BC5" w:rsidRPr="008763CE">
        <w:rPr>
          <w:rFonts w:ascii="Arial Narrow" w:hAnsi="Arial Narrow" w:cs="Arial"/>
          <w:lang w:val="sk-SK"/>
        </w:rPr>
        <w:t xml:space="preserve"> min</w:t>
      </w:r>
      <w:r w:rsidR="00B4757D" w:rsidRPr="008763CE">
        <w:rPr>
          <w:rFonts w:ascii="Arial Narrow" w:hAnsi="Arial Narrow" w:cs="Arial"/>
          <w:lang w:val="sk-SK"/>
        </w:rPr>
        <w:t>.</w:t>
      </w:r>
    </w:p>
    <w:p w14:paraId="53EB317B" w14:textId="42E359A7" w:rsidR="00E41BC5" w:rsidRPr="008763CE" w:rsidRDefault="008763CE" w:rsidP="00D50E17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  <w:lang w:val="sk-SK"/>
        </w:rPr>
      </w:pPr>
      <w:r w:rsidRPr="008763CE">
        <w:rPr>
          <w:rFonts w:ascii="Arial Narrow" w:hAnsi="Arial Narrow" w:cs="Arial"/>
          <w:lang w:val="sk-SK"/>
        </w:rPr>
        <w:t>Losovanie</w:t>
      </w:r>
      <w:r w:rsidR="0083363D" w:rsidRPr="008763CE">
        <w:rPr>
          <w:rFonts w:ascii="Arial Narrow" w:hAnsi="Arial Narrow" w:cs="Arial"/>
          <w:lang w:val="sk-SK"/>
        </w:rPr>
        <w:t xml:space="preserve"> alebo výber strán</w:t>
      </w:r>
      <w:r w:rsidR="00573581" w:rsidRPr="008763CE">
        <w:rPr>
          <w:rFonts w:ascii="Arial Narrow" w:hAnsi="Arial Narrow" w:cs="Arial"/>
          <w:lang w:val="sk-SK"/>
        </w:rPr>
        <w:t xml:space="preserve"> </w:t>
      </w:r>
      <w:r w:rsidR="002E391C" w:rsidRPr="008763CE">
        <w:rPr>
          <w:rFonts w:ascii="Arial Narrow" w:hAnsi="Arial Narrow" w:cs="Arial"/>
          <w:lang w:val="sk-SK"/>
        </w:rPr>
        <w:t xml:space="preserve">– </w:t>
      </w:r>
      <w:r w:rsidR="00573581" w:rsidRPr="008763CE">
        <w:rPr>
          <w:rFonts w:ascii="Arial Narrow" w:hAnsi="Arial Narrow" w:cs="Arial"/>
          <w:lang w:val="sk-SK"/>
        </w:rPr>
        <w:t>2</w:t>
      </w:r>
      <w:r w:rsidR="00E41BC5" w:rsidRPr="008763CE">
        <w:rPr>
          <w:rFonts w:ascii="Arial Narrow" w:hAnsi="Arial Narrow" w:cs="Arial"/>
          <w:lang w:val="sk-SK"/>
        </w:rPr>
        <w:t xml:space="preserve"> min</w:t>
      </w:r>
      <w:r w:rsidR="00B4757D" w:rsidRPr="008763CE">
        <w:rPr>
          <w:rFonts w:ascii="Arial Narrow" w:hAnsi="Arial Narrow" w:cs="Arial"/>
          <w:lang w:val="sk-SK"/>
        </w:rPr>
        <w:t>.</w:t>
      </w:r>
    </w:p>
    <w:p w14:paraId="5411EE71" w14:textId="6FD39554" w:rsidR="00E41BC5" w:rsidRPr="008763CE" w:rsidRDefault="008763CE" w:rsidP="00D50E17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  <w:lang w:val="sk-SK"/>
        </w:rPr>
      </w:pPr>
      <w:r w:rsidRPr="008763CE">
        <w:rPr>
          <w:rFonts w:ascii="Arial Narrow" w:hAnsi="Arial Narrow" w:cs="Arial"/>
          <w:lang w:val="sk-SK"/>
        </w:rPr>
        <w:t>Príprava na diskusiu</w:t>
      </w:r>
      <w:r w:rsidR="00E41BC5" w:rsidRPr="008763CE">
        <w:rPr>
          <w:rFonts w:ascii="Arial Narrow" w:hAnsi="Arial Narrow" w:cs="Arial"/>
          <w:lang w:val="sk-SK"/>
        </w:rPr>
        <w:t xml:space="preserve"> – </w:t>
      </w:r>
      <w:r w:rsidRPr="008763CE">
        <w:rPr>
          <w:rFonts w:ascii="Arial Narrow" w:hAnsi="Arial Narrow" w:cs="Arial"/>
          <w:lang w:val="sk-SK"/>
        </w:rPr>
        <w:t>rozdanie otázok a zabezpečenie prístupu k internetu</w:t>
      </w:r>
      <w:r w:rsidR="00E41BC5" w:rsidRPr="008763CE">
        <w:rPr>
          <w:rFonts w:ascii="Arial Narrow" w:hAnsi="Arial Narrow" w:cs="Arial"/>
          <w:lang w:val="sk-SK"/>
        </w:rPr>
        <w:t xml:space="preserve"> –</w:t>
      </w:r>
      <w:r w:rsidR="00573581" w:rsidRPr="008763CE">
        <w:rPr>
          <w:rFonts w:ascii="Arial Narrow" w:hAnsi="Arial Narrow" w:cs="Arial"/>
          <w:lang w:val="sk-SK"/>
        </w:rPr>
        <w:t xml:space="preserve"> 5</w:t>
      </w:r>
      <w:r w:rsidR="00B4757D" w:rsidRPr="008763CE">
        <w:rPr>
          <w:rFonts w:ascii="Arial Narrow" w:hAnsi="Arial Narrow" w:cs="Arial"/>
          <w:lang w:val="sk-SK"/>
        </w:rPr>
        <w:t xml:space="preserve"> </w:t>
      </w:r>
      <w:r w:rsidR="00E41BC5" w:rsidRPr="008763CE">
        <w:rPr>
          <w:rFonts w:ascii="Arial Narrow" w:hAnsi="Arial Narrow" w:cs="Arial"/>
          <w:lang w:val="sk-SK"/>
        </w:rPr>
        <w:t>min</w:t>
      </w:r>
      <w:r w:rsidR="00B4757D" w:rsidRPr="008763CE">
        <w:rPr>
          <w:rFonts w:ascii="Arial Narrow" w:hAnsi="Arial Narrow" w:cs="Arial"/>
          <w:lang w:val="sk-SK"/>
        </w:rPr>
        <w:t>.</w:t>
      </w:r>
    </w:p>
    <w:p w14:paraId="1118FEA0" w14:textId="245C377C" w:rsidR="00E41BC5" w:rsidRPr="008763CE" w:rsidRDefault="008763CE" w:rsidP="00D50E17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  <w:lang w:val="sk-SK"/>
        </w:rPr>
      </w:pPr>
      <w:r w:rsidRPr="008763CE">
        <w:rPr>
          <w:rFonts w:ascii="Arial Narrow" w:hAnsi="Arial Narrow" w:cs="Arial"/>
          <w:lang w:val="sk-SK"/>
        </w:rPr>
        <w:t>Diskusia</w:t>
      </w:r>
      <w:r w:rsidR="002E391C" w:rsidRPr="008763CE">
        <w:rPr>
          <w:rFonts w:ascii="Arial Narrow" w:hAnsi="Arial Narrow" w:cs="Arial"/>
          <w:lang w:val="sk-SK"/>
        </w:rPr>
        <w:t xml:space="preserve"> – </w:t>
      </w:r>
      <w:r w:rsidR="00B451A2" w:rsidRPr="008763CE">
        <w:rPr>
          <w:rFonts w:ascii="Arial Narrow" w:hAnsi="Arial Narrow" w:cs="Arial"/>
          <w:lang w:val="sk-SK"/>
        </w:rPr>
        <w:t>2</w:t>
      </w:r>
      <w:r w:rsidR="00573581" w:rsidRPr="008763CE">
        <w:rPr>
          <w:rFonts w:ascii="Arial Narrow" w:hAnsi="Arial Narrow" w:cs="Arial"/>
          <w:lang w:val="sk-SK"/>
        </w:rPr>
        <w:t>2</w:t>
      </w:r>
      <w:r w:rsidR="00B4757D" w:rsidRPr="008763CE">
        <w:rPr>
          <w:rFonts w:ascii="Arial Narrow" w:hAnsi="Arial Narrow" w:cs="Arial"/>
          <w:lang w:val="sk-SK"/>
        </w:rPr>
        <w:t xml:space="preserve"> </w:t>
      </w:r>
      <w:r w:rsidR="002E391C" w:rsidRPr="008763CE">
        <w:rPr>
          <w:rFonts w:ascii="Arial Narrow" w:hAnsi="Arial Narrow" w:cs="Arial"/>
          <w:lang w:val="sk-SK"/>
        </w:rPr>
        <w:t>min</w:t>
      </w:r>
      <w:r w:rsidR="00B4757D" w:rsidRPr="008763CE">
        <w:rPr>
          <w:rFonts w:ascii="Arial Narrow" w:hAnsi="Arial Narrow" w:cs="Arial"/>
          <w:lang w:val="sk-SK"/>
        </w:rPr>
        <w:t>.</w:t>
      </w:r>
      <w:r w:rsidR="002E391C" w:rsidRPr="008763CE">
        <w:rPr>
          <w:rFonts w:ascii="Arial Narrow" w:hAnsi="Arial Narrow" w:cs="Arial"/>
          <w:lang w:val="sk-SK"/>
        </w:rPr>
        <w:t xml:space="preserve"> </w:t>
      </w:r>
    </w:p>
    <w:p w14:paraId="3F09AB5B" w14:textId="49E7427A" w:rsidR="00B451A2" w:rsidRPr="008763CE" w:rsidRDefault="008763CE" w:rsidP="00D50E17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  <w:lang w:val="sk-SK"/>
        </w:rPr>
      </w:pPr>
      <w:r w:rsidRPr="008763CE">
        <w:rPr>
          <w:rFonts w:ascii="Arial Narrow" w:hAnsi="Arial Narrow" w:cs="Arial"/>
          <w:lang w:val="sk-SK"/>
        </w:rPr>
        <w:t>Vyhlásenie výsledkov</w:t>
      </w:r>
      <w:r w:rsidR="00573581" w:rsidRPr="008763CE">
        <w:rPr>
          <w:rFonts w:ascii="Arial Narrow" w:hAnsi="Arial Narrow" w:cs="Arial"/>
          <w:lang w:val="sk-SK"/>
        </w:rPr>
        <w:t xml:space="preserve"> </w:t>
      </w:r>
      <w:r w:rsidR="00B451A2" w:rsidRPr="008763CE">
        <w:rPr>
          <w:rFonts w:ascii="Arial Narrow" w:hAnsi="Arial Narrow" w:cs="Arial"/>
          <w:lang w:val="sk-SK"/>
        </w:rPr>
        <w:t xml:space="preserve">– </w:t>
      </w:r>
      <w:r w:rsidR="00573581" w:rsidRPr="008763CE">
        <w:rPr>
          <w:rFonts w:ascii="Arial Narrow" w:hAnsi="Arial Narrow" w:cs="Arial"/>
          <w:lang w:val="sk-SK"/>
        </w:rPr>
        <w:t>3</w:t>
      </w:r>
      <w:r w:rsidR="00B451A2" w:rsidRPr="008763CE">
        <w:rPr>
          <w:rFonts w:ascii="Arial Narrow" w:hAnsi="Arial Narrow" w:cs="Arial"/>
          <w:lang w:val="sk-SK"/>
        </w:rPr>
        <w:t xml:space="preserve"> min.</w:t>
      </w:r>
    </w:p>
    <w:p w14:paraId="00FC750D" w14:textId="6B1925DC" w:rsidR="002E391C" w:rsidRPr="008763CE" w:rsidRDefault="008763CE" w:rsidP="00D50E17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  <w:lang w:val="sk-SK"/>
        </w:rPr>
      </w:pPr>
      <w:r w:rsidRPr="008763CE">
        <w:rPr>
          <w:rFonts w:ascii="Arial Narrow" w:hAnsi="Arial Narrow" w:cs="Arial"/>
          <w:lang w:val="sk-SK"/>
        </w:rPr>
        <w:t>Zhrnutie diskusie učiteľom</w:t>
      </w:r>
      <w:r w:rsidR="002E391C" w:rsidRPr="008763CE">
        <w:rPr>
          <w:rFonts w:ascii="Arial Narrow" w:hAnsi="Arial Narrow" w:cs="Arial"/>
          <w:lang w:val="sk-SK"/>
        </w:rPr>
        <w:t xml:space="preserve">, </w:t>
      </w:r>
      <w:r w:rsidRPr="008763CE">
        <w:rPr>
          <w:rFonts w:ascii="Arial Narrow" w:hAnsi="Arial Narrow" w:cs="Arial"/>
          <w:lang w:val="sk-SK"/>
        </w:rPr>
        <w:t>poukázanie na jej siln</w:t>
      </w:r>
      <w:r w:rsidR="007A7F52">
        <w:rPr>
          <w:rFonts w:ascii="Arial Narrow" w:hAnsi="Arial Narrow" w:cs="Arial"/>
          <w:lang w:val="sk-SK"/>
        </w:rPr>
        <w:t>é</w:t>
      </w:r>
      <w:r w:rsidRPr="008763CE">
        <w:rPr>
          <w:rFonts w:ascii="Arial Narrow" w:hAnsi="Arial Narrow" w:cs="Arial"/>
          <w:lang w:val="sk-SK"/>
        </w:rPr>
        <w:t xml:space="preserve"> stránky</w:t>
      </w:r>
      <w:r w:rsidR="002E391C" w:rsidRPr="008763CE">
        <w:rPr>
          <w:rFonts w:ascii="Arial Narrow" w:hAnsi="Arial Narrow" w:cs="Arial"/>
          <w:lang w:val="sk-SK"/>
        </w:rPr>
        <w:t xml:space="preserve">. </w:t>
      </w:r>
      <w:r w:rsidRPr="008763CE">
        <w:rPr>
          <w:rFonts w:ascii="Arial Narrow" w:hAnsi="Arial Narrow" w:cs="Arial"/>
          <w:lang w:val="sk-SK"/>
        </w:rPr>
        <w:t>Ohodnotenie dobrou známkou najaktívnejších žiakov</w:t>
      </w:r>
      <w:r w:rsidR="00B4757D" w:rsidRPr="008763CE">
        <w:rPr>
          <w:rFonts w:ascii="Arial Narrow" w:hAnsi="Arial Narrow" w:cs="Arial"/>
          <w:lang w:val="sk-SK"/>
        </w:rPr>
        <w:t xml:space="preserve"> –</w:t>
      </w:r>
      <w:r w:rsidR="002E391C" w:rsidRPr="008763CE">
        <w:rPr>
          <w:rFonts w:ascii="Arial Narrow" w:hAnsi="Arial Narrow" w:cs="Arial"/>
          <w:lang w:val="sk-SK"/>
        </w:rPr>
        <w:t xml:space="preserve"> </w:t>
      </w:r>
      <w:r w:rsidR="00573581" w:rsidRPr="008763CE">
        <w:rPr>
          <w:rFonts w:ascii="Arial Narrow" w:hAnsi="Arial Narrow" w:cs="Arial"/>
          <w:lang w:val="sk-SK"/>
        </w:rPr>
        <w:t>10</w:t>
      </w:r>
      <w:r w:rsidR="002E391C" w:rsidRPr="008763CE">
        <w:rPr>
          <w:rFonts w:ascii="Arial Narrow" w:hAnsi="Arial Narrow" w:cs="Arial"/>
          <w:lang w:val="sk-SK"/>
        </w:rPr>
        <w:t xml:space="preserve"> min.</w:t>
      </w:r>
    </w:p>
    <w:p w14:paraId="58476CC9" w14:textId="5261F075" w:rsidR="004F6C5B" w:rsidRPr="008763CE" w:rsidRDefault="008763CE" w:rsidP="00D50E17">
      <w:pPr>
        <w:ind w:left="426"/>
        <w:jc w:val="both"/>
        <w:rPr>
          <w:rFonts w:ascii="Arial Narrow" w:hAnsi="Arial Narrow"/>
          <w:lang w:val="sk-SK"/>
        </w:rPr>
      </w:pPr>
      <w:r w:rsidRPr="008763CE">
        <w:rPr>
          <w:rFonts w:ascii="Arial Narrow" w:hAnsi="Arial Narrow"/>
          <w:lang w:val="sk-SK"/>
        </w:rPr>
        <w:t xml:space="preserve">Otázky a usmernenia pre implementáciu diskusie do didaktického procesu nájdete vo </w:t>
      </w:r>
      <w:r>
        <w:rPr>
          <w:rFonts w:ascii="Arial Narrow" w:hAnsi="Arial Narrow"/>
          <w:lang w:val="sk-SK"/>
        </w:rPr>
        <w:t>V</w:t>
      </w:r>
      <w:r w:rsidRPr="008763CE">
        <w:rPr>
          <w:rFonts w:ascii="Arial Narrow" w:hAnsi="Arial Narrow"/>
          <w:i/>
          <w:iCs/>
          <w:lang w:val="sk-SK"/>
        </w:rPr>
        <w:t>šeobe</w:t>
      </w:r>
      <w:r w:rsidR="004F6CE3">
        <w:rPr>
          <w:rFonts w:ascii="Arial Narrow" w:hAnsi="Arial Narrow"/>
          <w:i/>
          <w:iCs/>
          <w:lang w:val="sk-SK"/>
        </w:rPr>
        <w:t xml:space="preserve">cných odporúčaniach pre učiteľa, ktoré sa týkajú </w:t>
      </w:r>
      <w:r w:rsidRPr="008763CE">
        <w:rPr>
          <w:rFonts w:ascii="Arial Narrow" w:hAnsi="Arial Narrow"/>
          <w:i/>
          <w:iCs/>
          <w:lang w:val="sk-SK"/>
        </w:rPr>
        <w:t>realizácie</w:t>
      </w:r>
      <w:r w:rsidR="004F6CE3">
        <w:rPr>
          <w:rFonts w:ascii="Arial Narrow" w:hAnsi="Arial Narrow"/>
          <w:i/>
          <w:iCs/>
          <w:lang w:val="sk-SK"/>
        </w:rPr>
        <w:t xml:space="preserve"> diskusie</w:t>
      </w:r>
      <w:r w:rsidRPr="008763CE">
        <w:rPr>
          <w:rFonts w:ascii="Arial Narrow" w:hAnsi="Arial Narrow"/>
          <w:i/>
          <w:iCs/>
          <w:lang w:val="sk-SK"/>
        </w:rPr>
        <w:t xml:space="preserve"> </w:t>
      </w:r>
      <w:r w:rsidR="004F6CE3">
        <w:rPr>
          <w:rFonts w:ascii="Arial Narrow" w:hAnsi="Arial Narrow"/>
          <w:i/>
          <w:iCs/>
          <w:lang w:val="sk-SK"/>
        </w:rPr>
        <w:t xml:space="preserve">počas </w:t>
      </w:r>
      <w:r w:rsidRPr="008763CE">
        <w:rPr>
          <w:rFonts w:ascii="Arial Narrow" w:hAnsi="Arial Narrow"/>
          <w:i/>
          <w:iCs/>
          <w:lang w:val="sk-SK"/>
        </w:rPr>
        <w:t>prác</w:t>
      </w:r>
      <w:r w:rsidR="00472C12">
        <w:rPr>
          <w:rFonts w:ascii="Arial Narrow" w:hAnsi="Arial Narrow"/>
          <w:i/>
          <w:iCs/>
          <w:lang w:val="sk-SK"/>
        </w:rPr>
        <w:t>e</w:t>
      </w:r>
      <w:r w:rsidRPr="008763CE">
        <w:rPr>
          <w:rFonts w:ascii="Arial Narrow" w:hAnsi="Arial Narrow"/>
          <w:i/>
          <w:iCs/>
          <w:lang w:val="sk-SK"/>
        </w:rPr>
        <w:t xml:space="preserve"> s mládežou so sluchovým postihnutím</w:t>
      </w:r>
      <w:r w:rsidR="004F6C5B" w:rsidRPr="008763CE">
        <w:rPr>
          <w:rFonts w:ascii="Arial Narrow" w:hAnsi="Arial Narrow"/>
          <w:lang w:val="sk-SK"/>
        </w:rPr>
        <w:t xml:space="preserve">. </w:t>
      </w:r>
    </w:p>
    <w:p w14:paraId="0FC14A53" w14:textId="1F08220F" w:rsidR="006B3B4F" w:rsidRPr="008763CE" w:rsidRDefault="00A7283B" w:rsidP="00A7283B">
      <w:pPr>
        <w:pStyle w:val="Akapitzlist"/>
        <w:jc w:val="both"/>
        <w:rPr>
          <w:rFonts w:ascii="Arial Narrow" w:hAnsi="Arial Narrow" w:cs="Arial"/>
          <w:lang w:val="sk-SK"/>
        </w:rPr>
      </w:pPr>
      <w:r w:rsidRPr="008763CE">
        <w:rPr>
          <w:rFonts w:ascii="Arial Narrow" w:hAnsi="Arial Narrow" w:cs="Arial"/>
          <w:lang w:val="sk-SK"/>
        </w:rPr>
        <w:t>2.</w:t>
      </w:r>
      <w:r w:rsidR="00B7553B" w:rsidRPr="008763CE">
        <w:rPr>
          <w:rFonts w:ascii="Arial Narrow" w:hAnsi="Arial Narrow" w:cs="Arial"/>
          <w:lang w:val="sk-SK"/>
        </w:rPr>
        <w:t xml:space="preserve"> </w:t>
      </w:r>
      <w:r w:rsidR="008763CE" w:rsidRPr="008763CE">
        <w:rPr>
          <w:rFonts w:ascii="Arial Narrow" w:hAnsi="Arial Narrow" w:cs="Arial"/>
          <w:lang w:val="sk-SK"/>
        </w:rPr>
        <w:t>Otázky pre žiakov</w:t>
      </w:r>
      <w:r w:rsidR="00FF2CA1" w:rsidRPr="008763CE">
        <w:rPr>
          <w:rFonts w:ascii="Arial Narrow" w:hAnsi="Arial Narrow" w:cs="Arial"/>
          <w:lang w:val="sk-SK"/>
        </w:rPr>
        <w:t>.</w:t>
      </w:r>
    </w:p>
    <w:p w14:paraId="68100ABE" w14:textId="618B353A" w:rsidR="00FF2CA1" w:rsidRPr="008763CE" w:rsidRDefault="008763CE" w:rsidP="00D50E17">
      <w:pPr>
        <w:pStyle w:val="Akapitzlist"/>
        <w:jc w:val="both"/>
        <w:rPr>
          <w:rFonts w:ascii="Arial Narrow" w:hAnsi="Arial Narrow" w:cs="Arial"/>
          <w:lang w:val="sk-SK"/>
        </w:rPr>
      </w:pPr>
      <w:r w:rsidRPr="008763CE">
        <w:rPr>
          <w:rFonts w:ascii="Arial Narrow" w:hAnsi="Arial Narrow" w:cs="Arial"/>
          <w:lang w:val="sk-SK"/>
        </w:rPr>
        <w:t>Počas prípravy diskusie by mal učiteľ rozdať žiakom otázky</w:t>
      </w:r>
      <w:r w:rsidR="00EF6C49" w:rsidRPr="008763CE">
        <w:rPr>
          <w:rFonts w:ascii="Arial Narrow" w:hAnsi="Arial Narrow" w:cs="Arial"/>
          <w:lang w:val="sk-SK"/>
        </w:rPr>
        <w:t xml:space="preserve">.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68"/>
        <w:gridCol w:w="4174"/>
      </w:tblGrid>
      <w:tr w:rsidR="00306014" w:rsidRPr="008763CE" w14:paraId="4C62F793" w14:textId="77777777" w:rsidTr="00FF2CA1">
        <w:tc>
          <w:tcPr>
            <w:tcW w:w="4531" w:type="dxa"/>
          </w:tcPr>
          <w:p w14:paraId="755BFA27" w14:textId="4138351A" w:rsidR="00FF2CA1" w:rsidRPr="008763CE" w:rsidRDefault="008763CE" w:rsidP="00D50E17">
            <w:pPr>
              <w:pStyle w:val="Akapitzlist"/>
              <w:ind w:left="0"/>
              <w:jc w:val="both"/>
              <w:rPr>
                <w:rFonts w:ascii="Arial Narrow" w:hAnsi="Arial Narrow" w:cs="Arial"/>
                <w:b/>
                <w:bCs/>
                <w:lang w:val="sk-SK"/>
              </w:rPr>
            </w:pPr>
            <w:r w:rsidRPr="008763CE">
              <w:rPr>
                <w:rFonts w:ascii="Arial Narrow" w:hAnsi="Arial Narrow" w:cs="Arial"/>
                <w:b/>
                <w:bCs/>
                <w:lang w:val="sk-SK"/>
              </w:rPr>
              <w:t>Otázky pre zástancov investícií na burze</w:t>
            </w:r>
            <w:r w:rsidR="00847CF8" w:rsidRPr="008763CE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="00E95BFA" w:rsidRPr="008763CE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</w:p>
        </w:tc>
        <w:tc>
          <w:tcPr>
            <w:tcW w:w="4531" w:type="dxa"/>
          </w:tcPr>
          <w:p w14:paraId="64989397" w14:textId="48CD9225" w:rsidR="00FF2CA1" w:rsidRPr="008763CE" w:rsidRDefault="008763CE" w:rsidP="00D50E17">
            <w:pPr>
              <w:pStyle w:val="Akapitzlist"/>
              <w:ind w:left="0"/>
              <w:jc w:val="both"/>
              <w:rPr>
                <w:rFonts w:ascii="Arial Narrow" w:hAnsi="Arial Narrow" w:cs="Arial"/>
                <w:b/>
                <w:bCs/>
                <w:lang w:val="sk-SK"/>
              </w:rPr>
            </w:pPr>
            <w:r w:rsidRPr="008763CE">
              <w:rPr>
                <w:rFonts w:ascii="Arial Narrow" w:hAnsi="Arial Narrow" w:cs="Arial"/>
                <w:b/>
                <w:bCs/>
                <w:lang w:val="sk-SK"/>
              </w:rPr>
              <w:t>Otázky pre odporcov investícií na burze</w:t>
            </w:r>
            <w:r w:rsidR="00466145" w:rsidRPr="008763CE">
              <w:rPr>
                <w:rFonts w:ascii="Arial Narrow" w:hAnsi="Arial Narrow" w:cs="Arial"/>
                <w:b/>
                <w:bCs/>
                <w:lang w:val="sk-SK"/>
              </w:rPr>
              <w:t xml:space="preserve">  </w:t>
            </w:r>
          </w:p>
        </w:tc>
      </w:tr>
      <w:tr w:rsidR="00306014" w:rsidRPr="00297F68" w14:paraId="35302F49" w14:textId="77777777" w:rsidTr="00FF2CA1">
        <w:tc>
          <w:tcPr>
            <w:tcW w:w="4531" w:type="dxa"/>
          </w:tcPr>
          <w:p w14:paraId="437C96F9" w14:textId="6377496D" w:rsidR="00490B65" w:rsidRPr="00436143" w:rsidRDefault="00743A85" w:rsidP="00E40575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sk-SK"/>
              </w:rPr>
            </w:pPr>
            <w:r>
              <w:rPr>
                <w:rFonts w:ascii="Arial Narrow" w:hAnsi="Arial Narrow" w:cs="Arial"/>
              </w:rPr>
              <w:t xml:space="preserve"> </w:t>
            </w:r>
            <w:r w:rsidR="00436143" w:rsidRPr="00436143">
              <w:rPr>
                <w:rFonts w:ascii="Arial Narrow" w:hAnsi="Arial Narrow" w:cs="Arial"/>
                <w:lang w:val="sk-SK"/>
              </w:rPr>
              <w:t>Prináša investovanie na burze šanc</w:t>
            </w:r>
            <w:r w:rsidR="004F6CE3">
              <w:rPr>
                <w:rFonts w:ascii="Arial Narrow" w:hAnsi="Arial Narrow" w:cs="Arial"/>
                <w:lang w:val="sk-SK"/>
              </w:rPr>
              <w:t>u</w:t>
            </w:r>
            <w:r w:rsidR="00436143" w:rsidRPr="00436143">
              <w:rPr>
                <w:rFonts w:ascii="Arial Narrow" w:hAnsi="Arial Narrow" w:cs="Arial"/>
                <w:lang w:val="sk-SK"/>
              </w:rPr>
              <w:t xml:space="preserve"> na veľké zisky</w:t>
            </w:r>
            <w:r w:rsidR="00864D32" w:rsidRPr="00436143">
              <w:rPr>
                <w:rFonts w:ascii="Arial Narrow" w:hAnsi="Arial Narrow" w:cs="Arial"/>
                <w:lang w:val="sk-SK"/>
              </w:rPr>
              <w:t>?</w:t>
            </w:r>
          </w:p>
          <w:p w14:paraId="07DF4D11" w14:textId="6E0C7879" w:rsidR="00864D32" w:rsidRPr="00436143" w:rsidRDefault="00436143" w:rsidP="00E40575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sk-SK"/>
              </w:rPr>
            </w:pPr>
            <w:r w:rsidRPr="00436143">
              <w:rPr>
                <w:rFonts w:ascii="Arial Narrow" w:hAnsi="Arial Narrow" w:cs="Arial"/>
                <w:lang w:val="sk-SK"/>
              </w:rPr>
              <w:t>Existujú osoby, ktoré žijú z hier alebo investovania na trhu</w:t>
            </w:r>
            <w:r w:rsidR="00864D32" w:rsidRPr="00436143">
              <w:rPr>
                <w:rFonts w:ascii="Arial Narrow" w:hAnsi="Arial Narrow" w:cs="Arial"/>
                <w:lang w:val="sk-SK"/>
              </w:rPr>
              <w:t>?</w:t>
            </w:r>
          </w:p>
          <w:p w14:paraId="6B5A964A" w14:textId="5D41F668" w:rsidR="009767EF" w:rsidRPr="00436143" w:rsidRDefault="00436143" w:rsidP="00E40575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sk-SK"/>
              </w:rPr>
            </w:pPr>
            <w:r w:rsidRPr="00436143">
              <w:rPr>
                <w:rFonts w:ascii="Arial Narrow" w:hAnsi="Arial Narrow" w:cs="Arial"/>
                <w:lang w:val="sk-SK"/>
              </w:rPr>
              <w:t>Boli v histórií ľudia, ktorí zarobili na hre alebo investíciách na burzách</w:t>
            </w:r>
            <w:r w:rsidR="009767EF" w:rsidRPr="00436143">
              <w:rPr>
                <w:rFonts w:ascii="Arial Narrow" w:hAnsi="Arial Narrow" w:cs="Arial"/>
                <w:lang w:val="sk-SK"/>
              </w:rPr>
              <w:t>?</w:t>
            </w:r>
          </w:p>
          <w:p w14:paraId="1A139D40" w14:textId="40D7B54F" w:rsidR="00ED54CC" w:rsidRPr="00436143" w:rsidRDefault="00436143" w:rsidP="00E40575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sk-SK"/>
              </w:rPr>
            </w:pPr>
            <w:r w:rsidRPr="00436143">
              <w:rPr>
                <w:rFonts w:ascii="Arial Narrow" w:hAnsi="Arial Narrow" w:cs="Arial"/>
                <w:lang w:val="sk-SK"/>
              </w:rPr>
              <w:t>Učia investície vynaliezavosti a</w:t>
            </w:r>
            <w:r w:rsidR="004F6CE3">
              <w:rPr>
                <w:rFonts w:ascii="Arial Narrow" w:hAnsi="Arial Narrow" w:cs="Arial"/>
                <w:lang w:val="sk-SK"/>
              </w:rPr>
              <w:t> zodpovednosti za seba samého</w:t>
            </w:r>
            <w:r w:rsidR="00ED54CC" w:rsidRPr="00436143">
              <w:rPr>
                <w:rFonts w:ascii="Arial Narrow" w:hAnsi="Arial Narrow" w:cs="Arial"/>
                <w:lang w:val="sk-SK"/>
              </w:rPr>
              <w:t>?</w:t>
            </w:r>
          </w:p>
          <w:p w14:paraId="76C121E4" w14:textId="4289AAA6" w:rsidR="00AF6CA7" w:rsidRPr="00436143" w:rsidRDefault="00436143" w:rsidP="00E40575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sk-SK"/>
              </w:rPr>
            </w:pPr>
            <w:r w:rsidRPr="00436143">
              <w:rPr>
                <w:rFonts w:ascii="Arial Narrow" w:hAnsi="Arial Narrow" w:cs="Arial"/>
                <w:lang w:val="sk-SK"/>
              </w:rPr>
              <w:t>Zhromažďujú ľudia majetok a stávajú sa zámožnejší vďaka investíciám na burze</w:t>
            </w:r>
            <w:r w:rsidR="00641F5A" w:rsidRPr="00436143">
              <w:rPr>
                <w:rFonts w:ascii="Arial Narrow" w:hAnsi="Arial Narrow" w:cs="Arial"/>
                <w:lang w:val="sk-SK"/>
              </w:rPr>
              <w:t>?</w:t>
            </w:r>
          </w:p>
          <w:p w14:paraId="3D7CFEA6" w14:textId="13B2A0E1" w:rsidR="00AF6CA7" w:rsidRPr="00436143" w:rsidRDefault="00436143" w:rsidP="00E40575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sk-SK"/>
              </w:rPr>
            </w:pPr>
            <w:r w:rsidRPr="00436143">
              <w:rPr>
                <w:rFonts w:ascii="Arial Narrow" w:hAnsi="Arial Narrow" w:cs="Arial"/>
                <w:lang w:val="sk-SK"/>
              </w:rPr>
              <w:t>Možno investovaním na akciovom trhu zhromažďovať majetok na dôchodok</w:t>
            </w:r>
            <w:r w:rsidR="00AF6CA7" w:rsidRPr="00436143">
              <w:rPr>
                <w:rFonts w:ascii="Arial Narrow" w:hAnsi="Arial Narrow" w:cs="Arial"/>
                <w:lang w:val="sk-SK"/>
              </w:rPr>
              <w:t>?</w:t>
            </w:r>
          </w:p>
          <w:p w14:paraId="3360B4C6" w14:textId="49C6787F" w:rsidR="00AF6CA7" w:rsidRPr="00814D6B" w:rsidRDefault="004F6CE3" w:rsidP="00E40575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sk-SK"/>
              </w:rPr>
            </w:pPr>
            <w:r>
              <w:rPr>
                <w:rFonts w:ascii="Arial Narrow" w:hAnsi="Arial Narrow" w:cs="Arial"/>
                <w:lang w:val="sk-SK"/>
              </w:rPr>
              <w:t>Zvyšuje sa z</w:t>
            </w:r>
            <w:r w:rsidR="00814D6B" w:rsidRPr="00814D6B">
              <w:rPr>
                <w:rFonts w:ascii="Arial Narrow" w:hAnsi="Arial Narrow" w:cs="Arial"/>
                <w:lang w:val="sk-SK"/>
              </w:rPr>
              <w:t xml:space="preserve"> dlhodobého hľadiska</w:t>
            </w:r>
            <w:r>
              <w:rPr>
                <w:rFonts w:ascii="Arial Narrow" w:hAnsi="Arial Narrow" w:cs="Arial"/>
                <w:lang w:val="sk-SK"/>
              </w:rPr>
              <w:t xml:space="preserve"> cena </w:t>
            </w:r>
            <w:r w:rsidR="00814D6B" w:rsidRPr="00814D6B">
              <w:rPr>
                <w:rFonts w:ascii="Arial Narrow" w:hAnsi="Arial Narrow" w:cs="Arial"/>
                <w:lang w:val="sk-SK"/>
              </w:rPr>
              <w:t>akci</w:t>
            </w:r>
            <w:r>
              <w:rPr>
                <w:rFonts w:ascii="Arial Narrow" w:hAnsi="Arial Narrow" w:cs="Arial"/>
                <w:lang w:val="sk-SK"/>
              </w:rPr>
              <w:t>í</w:t>
            </w:r>
            <w:r w:rsidR="00814D6B" w:rsidRPr="00814D6B">
              <w:rPr>
                <w:rFonts w:ascii="Arial Narrow" w:hAnsi="Arial Narrow" w:cs="Arial"/>
                <w:lang w:val="sk-SK"/>
              </w:rPr>
              <w:t xml:space="preserve"> veľkých spoločností</w:t>
            </w:r>
            <w:r w:rsidR="00AF6CA7" w:rsidRPr="00814D6B">
              <w:rPr>
                <w:rFonts w:ascii="Arial Narrow" w:hAnsi="Arial Narrow" w:cs="Arial"/>
                <w:lang w:val="sk-SK"/>
              </w:rPr>
              <w:t>?</w:t>
            </w:r>
          </w:p>
          <w:p w14:paraId="53AE7DFC" w14:textId="05A1C260" w:rsidR="00AF6CA7" w:rsidRPr="00814D6B" w:rsidRDefault="00814D6B" w:rsidP="00E40575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sk-SK"/>
              </w:rPr>
            </w:pPr>
            <w:r w:rsidRPr="00814D6B">
              <w:rPr>
                <w:rFonts w:ascii="Arial Narrow" w:hAnsi="Arial Narrow" w:cs="Arial"/>
                <w:lang w:val="sk-SK"/>
              </w:rPr>
              <w:t xml:space="preserve">Investujú bohatí ľudia na </w:t>
            </w:r>
            <w:r w:rsidR="004F6CE3">
              <w:rPr>
                <w:rFonts w:ascii="Arial Narrow" w:hAnsi="Arial Narrow" w:cs="Arial"/>
                <w:lang w:val="sk-SK"/>
              </w:rPr>
              <w:t>burze</w:t>
            </w:r>
            <w:r w:rsidR="00AF6CA7" w:rsidRPr="00814D6B">
              <w:rPr>
                <w:rFonts w:ascii="Arial Narrow" w:hAnsi="Arial Narrow" w:cs="Arial"/>
                <w:lang w:val="sk-SK"/>
              </w:rPr>
              <w:t>?</w:t>
            </w:r>
          </w:p>
          <w:p w14:paraId="04B17DF3" w14:textId="0C25CA85" w:rsidR="00AF6CA7" w:rsidRPr="00814D6B" w:rsidRDefault="00814D6B" w:rsidP="00E40575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sk-SK"/>
              </w:rPr>
            </w:pPr>
            <w:r w:rsidRPr="00814D6B">
              <w:rPr>
                <w:rFonts w:ascii="Arial Narrow" w:hAnsi="Arial Narrow" w:cs="Arial"/>
                <w:lang w:val="sk-SK"/>
              </w:rPr>
              <w:t>Existujú špeciálne fondy</w:t>
            </w:r>
            <w:r w:rsidR="00AF6CA7" w:rsidRPr="00814D6B">
              <w:rPr>
                <w:rFonts w:ascii="Arial Narrow" w:hAnsi="Arial Narrow" w:cs="Arial"/>
                <w:lang w:val="sk-SK"/>
              </w:rPr>
              <w:t xml:space="preserve">, </w:t>
            </w:r>
            <w:r w:rsidRPr="00814D6B">
              <w:rPr>
                <w:rFonts w:ascii="Arial Narrow" w:hAnsi="Arial Narrow" w:cs="Arial"/>
                <w:lang w:val="sk-SK"/>
              </w:rPr>
              <w:t>ktoré sa venujú investovan</w:t>
            </w:r>
            <w:r w:rsidR="007A7F52">
              <w:rPr>
                <w:rFonts w:ascii="Arial Narrow" w:hAnsi="Arial Narrow" w:cs="Arial"/>
                <w:lang w:val="sk-SK"/>
              </w:rPr>
              <w:t xml:space="preserve">iu </w:t>
            </w:r>
            <w:r w:rsidRPr="00814D6B">
              <w:rPr>
                <w:rFonts w:ascii="Arial Narrow" w:hAnsi="Arial Narrow" w:cs="Arial"/>
                <w:lang w:val="sk-SK"/>
              </w:rPr>
              <w:t xml:space="preserve">na </w:t>
            </w:r>
            <w:r w:rsidR="004F6CE3">
              <w:rPr>
                <w:rFonts w:ascii="Arial Narrow" w:hAnsi="Arial Narrow" w:cs="Arial"/>
                <w:lang w:val="sk-SK"/>
              </w:rPr>
              <w:t>burze</w:t>
            </w:r>
            <w:r w:rsidR="00AF6CA7" w:rsidRPr="00814D6B">
              <w:rPr>
                <w:rFonts w:ascii="Arial Narrow" w:hAnsi="Arial Narrow" w:cs="Arial"/>
                <w:lang w:val="sk-SK"/>
              </w:rPr>
              <w:t>?</w:t>
            </w:r>
          </w:p>
          <w:p w14:paraId="73154F12" w14:textId="4AD74B11" w:rsidR="00ED54CC" w:rsidRPr="00BC2CBA" w:rsidRDefault="00814D6B" w:rsidP="00BC2CBA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 w:rsidRPr="00814D6B">
              <w:rPr>
                <w:rFonts w:ascii="Arial Narrow" w:hAnsi="Arial Narrow" w:cs="Arial"/>
                <w:lang w:val="sk-SK"/>
              </w:rPr>
              <w:t>Ak by investície na burze neboli ziskové</w:t>
            </w:r>
            <w:r w:rsidR="00641F5A" w:rsidRPr="00814D6B">
              <w:rPr>
                <w:rFonts w:ascii="Arial Narrow" w:hAnsi="Arial Narrow" w:cs="Arial"/>
                <w:lang w:val="sk-SK"/>
              </w:rPr>
              <w:t>,</w:t>
            </w:r>
            <w:r w:rsidR="001A7954" w:rsidRPr="00814D6B">
              <w:rPr>
                <w:rFonts w:ascii="Arial Narrow" w:hAnsi="Arial Narrow" w:cs="Arial"/>
                <w:lang w:val="sk-SK"/>
              </w:rPr>
              <w:t xml:space="preserve"> </w:t>
            </w:r>
            <w:r w:rsidRPr="00814D6B">
              <w:rPr>
                <w:rFonts w:ascii="Arial Narrow" w:hAnsi="Arial Narrow" w:cs="Arial"/>
                <w:lang w:val="sk-SK"/>
              </w:rPr>
              <w:t>investovali by do nich najbohatší ľudia na svete</w:t>
            </w:r>
            <w:r w:rsidR="001A7954">
              <w:rPr>
                <w:rFonts w:ascii="Arial Narrow" w:hAnsi="Arial Narrow" w:cs="Arial"/>
              </w:rPr>
              <w:t>?</w:t>
            </w:r>
          </w:p>
          <w:p w14:paraId="7949DDC4" w14:textId="7600DA29" w:rsidR="009767EF" w:rsidRPr="004A5380" w:rsidRDefault="004A5380" w:rsidP="00E40575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sk-SK"/>
              </w:rPr>
            </w:pPr>
            <w:r w:rsidRPr="004A5380">
              <w:rPr>
                <w:rFonts w:ascii="Arial Narrow" w:hAnsi="Arial Narrow" w:cs="Arial"/>
                <w:lang w:val="sk-SK"/>
              </w:rPr>
              <w:t>Učíme</w:t>
            </w:r>
            <w:r w:rsidR="00814D6B" w:rsidRPr="004A5380">
              <w:rPr>
                <w:rFonts w:ascii="Arial Narrow" w:hAnsi="Arial Narrow" w:cs="Arial"/>
                <w:lang w:val="sk-SK"/>
              </w:rPr>
              <w:t xml:space="preserve"> </w:t>
            </w:r>
            <w:r w:rsidR="004F6CE3">
              <w:rPr>
                <w:rFonts w:ascii="Arial Narrow" w:hAnsi="Arial Narrow" w:cs="Arial"/>
                <w:lang w:val="sk-SK"/>
              </w:rPr>
              <w:t xml:space="preserve">sa pri investovaní </w:t>
            </w:r>
            <w:r w:rsidR="007A7F52">
              <w:rPr>
                <w:rFonts w:ascii="Arial Narrow" w:hAnsi="Arial Narrow" w:cs="Arial"/>
                <w:lang w:val="sk-SK"/>
              </w:rPr>
              <w:t>vynaliezavosti</w:t>
            </w:r>
            <w:r w:rsidR="004F6CE3">
              <w:rPr>
                <w:rFonts w:ascii="Arial Narrow" w:hAnsi="Arial Narrow" w:cs="Arial"/>
                <w:lang w:val="sk-SK"/>
              </w:rPr>
              <w:t xml:space="preserve"> a to, ako fungujú mechanizmy, ktoré riadia trh</w:t>
            </w:r>
            <w:r w:rsidR="00641F5A" w:rsidRPr="004A5380">
              <w:rPr>
                <w:rFonts w:ascii="Arial Narrow" w:hAnsi="Arial Narrow" w:cs="Arial"/>
                <w:lang w:val="sk-SK"/>
              </w:rPr>
              <w:t>?</w:t>
            </w:r>
            <w:r w:rsidR="002B0C45" w:rsidRPr="004A5380">
              <w:rPr>
                <w:rFonts w:ascii="Arial Narrow" w:hAnsi="Arial Narrow" w:cs="Arial"/>
                <w:lang w:val="sk-SK"/>
              </w:rPr>
              <w:t xml:space="preserve"> </w:t>
            </w:r>
            <w:r w:rsidR="004F6CE3">
              <w:rPr>
                <w:rFonts w:ascii="Arial Narrow" w:hAnsi="Arial Narrow" w:cs="Arial"/>
                <w:lang w:val="sk-SK"/>
              </w:rPr>
              <w:t xml:space="preserve">Učí </w:t>
            </w:r>
            <w:r w:rsidRPr="004A5380">
              <w:rPr>
                <w:rFonts w:ascii="Arial Narrow" w:hAnsi="Arial Narrow" w:cs="Arial"/>
                <w:lang w:val="sk-SK"/>
              </w:rPr>
              <w:t>sa investor</w:t>
            </w:r>
            <w:r w:rsidR="002B0C45" w:rsidRPr="004A5380">
              <w:rPr>
                <w:rFonts w:ascii="Arial Narrow" w:hAnsi="Arial Narrow" w:cs="Arial"/>
                <w:lang w:val="sk-SK"/>
              </w:rPr>
              <w:t xml:space="preserve">: </w:t>
            </w:r>
            <w:r w:rsidRPr="004A5380">
              <w:rPr>
                <w:rFonts w:ascii="Arial Narrow" w:hAnsi="Arial Narrow" w:cs="Arial"/>
                <w:lang w:val="sk-SK"/>
              </w:rPr>
              <w:t>budovať svoje investičné portfólio</w:t>
            </w:r>
            <w:r w:rsidR="002B0C45" w:rsidRPr="004A5380">
              <w:rPr>
                <w:rFonts w:ascii="Arial Narrow" w:hAnsi="Arial Narrow" w:cs="Arial"/>
                <w:lang w:val="sk-SK"/>
              </w:rPr>
              <w:t xml:space="preserve">, </w:t>
            </w:r>
            <w:r w:rsidRPr="004A5380">
              <w:rPr>
                <w:rFonts w:ascii="Arial Narrow" w:hAnsi="Arial Narrow" w:cs="Arial"/>
                <w:lang w:val="sk-SK"/>
              </w:rPr>
              <w:t>diverzifikovať riziko</w:t>
            </w:r>
            <w:r w:rsidR="002B0C45" w:rsidRPr="004A5380">
              <w:rPr>
                <w:rFonts w:ascii="Arial Narrow" w:hAnsi="Arial Narrow" w:cs="Arial"/>
                <w:lang w:val="sk-SK"/>
              </w:rPr>
              <w:t xml:space="preserve">, </w:t>
            </w:r>
            <w:r w:rsidRPr="004A5380">
              <w:rPr>
                <w:rFonts w:ascii="Arial Narrow" w:hAnsi="Arial Narrow" w:cs="Arial"/>
                <w:lang w:val="sk-SK"/>
              </w:rPr>
              <w:t>získavať a analyzovať informácie</w:t>
            </w:r>
            <w:r w:rsidR="002B0C45" w:rsidRPr="004A5380">
              <w:rPr>
                <w:rFonts w:ascii="Arial Narrow" w:hAnsi="Arial Narrow" w:cs="Arial"/>
                <w:lang w:val="sk-SK"/>
              </w:rPr>
              <w:t xml:space="preserve">? </w:t>
            </w:r>
            <w:r w:rsidRPr="004A5380">
              <w:rPr>
                <w:rFonts w:ascii="Arial Narrow" w:hAnsi="Arial Narrow" w:cs="Arial"/>
                <w:lang w:val="sk-SK"/>
              </w:rPr>
              <w:t xml:space="preserve">Môžu sa mu tieto informácie </w:t>
            </w:r>
            <w:r w:rsidR="004F6CE3">
              <w:rPr>
                <w:rFonts w:ascii="Arial Narrow" w:hAnsi="Arial Narrow" w:cs="Arial"/>
                <w:lang w:val="sk-SK"/>
              </w:rPr>
              <w:t>zísť</w:t>
            </w:r>
            <w:r w:rsidR="002B0C45" w:rsidRPr="004A5380">
              <w:rPr>
                <w:rFonts w:ascii="Arial Narrow" w:hAnsi="Arial Narrow" w:cs="Arial"/>
                <w:lang w:val="sk-SK"/>
              </w:rPr>
              <w:t>?</w:t>
            </w:r>
          </w:p>
          <w:p w14:paraId="02ED718D" w14:textId="6E531077" w:rsidR="00BC2CBA" w:rsidRPr="00D63D8F" w:rsidRDefault="00D63D8F" w:rsidP="00E40575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sk-SK"/>
              </w:rPr>
            </w:pPr>
            <w:r w:rsidRPr="00D63D8F">
              <w:rPr>
                <w:rFonts w:ascii="Arial Narrow" w:hAnsi="Arial Narrow" w:cs="Arial"/>
                <w:lang w:val="sk-SK"/>
              </w:rPr>
              <w:t>V prípade záporných reálnych úrokových</w:t>
            </w:r>
            <w:r w:rsidR="004F6CE3">
              <w:rPr>
                <w:rFonts w:ascii="Arial Narrow" w:hAnsi="Arial Narrow" w:cs="Arial"/>
                <w:lang w:val="sk-SK"/>
              </w:rPr>
              <w:t xml:space="preserve"> sadzieb</w:t>
            </w:r>
            <w:r w:rsidRPr="00D63D8F">
              <w:rPr>
                <w:rFonts w:ascii="Arial Narrow" w:hAnsi="Arial Narrow" w:cs="Arial"/>
                <w:lang w:val="sk-SK"/>
              </w:rPr>
              <w:t xml:space="preserve"> </w:t>
            </w:r>
            <w:r w:rsidR="001407FC" w:rsidRPr="00D63D8F">
              <w:rPr>
                <w:rFonts w:ascii="Arial Narrow" w:hAnsi="Arial Narrow" w:cs="Arial"/>
                <w:lang w:val="sk-SK"/>
              </w:rPr>
              <w:t>(</w:t>
            </w:r>
            <w:r w:rsidRPr="00D63D8F">
              <w:rPr>
                <w:rFonts w:ascii="Arial Narrow" w:hAnsi="Arial Narrow" w:cs="Arial"/>
                <w:lang w:val="sk-SK"/>
              </w:rPr>
              <w:t>prosím preverte si na internete, čo sú to záporné úrokové sadzby</w:t>
            </w:r>
            <w:r w:rsidR="001407FC" w:rsidRPr="00D63D8F">
              <w:rPr>
                <w:rFonts w:ascii="Arial Narrow" w:hAnsi="Arial Narrow" w:cs="Arial"/>
                <w:lang w:val="sk-SK"/>
              </w:rPr>
              <w:t xml:space="preserve">) </w:t>
            </w:r>
            <w:r w:rsidR="004F6CE3">
              <w:rPr>
                <w:rFonts w:ascii="Arial Narrow" w:hAnsi="Arial Narrow" w:cs="Arial"/>
                <w:lang w:val="sk-SK"/>
              </w:rPr>
              <w:t>je vložený kapitál chránený pred stratou</w:t>
            </w:r>
            <w:r w:rsidR="001407FC" w:rsidRPr="00D63D8F">
              <w:rPr>
                <w:rFonts w:ascii="Arial Narrow" w:hAnsi="Arial Narrow" w:cs="Arial"/>
                <w:lang w:val="sk-SK"/>
              </w:rPr>
              <w:t>?</w:t>
            </w:r>
          </w:p>
          <w:p w14:paraId="3943441E" w14:textId="65C0E091" w:rsidR="001407FC" w:rsidRPr="00D63D8F" w:rsidRDefault="00D63D8F" w:rsidP="00E40575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sk-SK"/>
              </w:rPr>
            </w:pPr>
            <w:r w:rsidRPr="00D63D8F">
              <w:rPr>
                <w:rFonts w:ascii="Arial Narrow" w:hAnsi="Arial Narrow" w:cs="Arial"/>
                <w:lang w:val="sk-SK"/>
              </w:rPr>
              <w:t>Existujú inštitúcie a regulácie, ktoré chránia investorov pred zneužívaním akciového trhu</w:t>
            </w:r>
            <w:r w:rsidR="00524DB8" w:rsidRPr="00D63D8F">
              <w:rPr>
                <w:rFonts w:ascii="Arial Narrow" w:hAnsi="Arial Narrow" w:cs="Arial"/>
                <w:lang w:val="sk-SK"/>
              </w:rPr>
              <w:t>?</w:t>
            </w:r>
          </w:p>
          <w:p w14:paraId="4CBB1677" w14:textId="09A86187" w:rsidR="00524DB8" w:rsidRPr="0006328B" w:rsidRDefault="0006328B" w:rsidP="00E40575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sk-SK"/>
              </w:rPr>
            </w:pPr>
            <w:r w:rsidRPr="0006328B">
              <w:rPr>
                <w:rFonts w:ascii="Arial Narrow" w:hAnsi="Arial Narrow" w:cs="Arial"/>
                <w:lang w:val="sk-SK"/>
              </w:rPr>
              <w:lastRenderedPageBreak/>
              <w:t>Je investovanie na burze prospešné pre ekonomiku krajiny</w:t>
            </w:r>
            <w:r w:rsidR="00641F5A" w:rsidRPr="0006328B">
              <w:rPr>
                <w:rFonts w:ascii="Arial Narrow" w:hAnsi="Arial Narrow" w:cs="Arial"/>
                <w:lang w:val="sk-SK"/>
              </w:rPr>
              <w:t>?</w:t>
            </w:r>
          </w:p>
          <w:p w14:paraId="492EE7CB" w14:textId="747E58C5" w:rsidR="00AA15EF" w:rsidRPr="0006328B" w:rsidRDefault="0006328B" w:rsidP="00E40575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sk-SK"/>
              </w:rPr>
            </w:pPr>
            <w:r w:rsidRPr="0006328B">
              <w:rPr>
                <w:rFonts w:ascii="Arial Narrow" w:hAnsi="Arial Narrow" w:cs="Arial"/>
                <w:lang w:val="sk-SK"/>
              </w:rPr>
              <w:t>Je dnes jednoduché založiť si maklérsky účet</w:t>
            </w:r>
            <w:r w:rsidR="00E83B85" w:rsidRPr="0006328B">
              <w:rPr>
                <w:rFonts w:ascii="Arial Narrow" w:hAnsi="Arial Narrow" w:cs="Arial"/>
                <w:lang w:val="sk-SK"/>
              </w:rPr>
              <w:t>?</w:t>
            </w:r>
          </w:p>
          <w:p w14:paraId="6640C259" w14:textId="6BB202C7" w:rsidR="00AE73F1" w:rsidRPr="0006328B" w:rsidRDefault="0006328B" w:rsidP="00E40575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sk-SK"/>
              </w:rPr>
            </w:pPr>
            <w:r w:rsidRPr="0006328B">
              <w:rPr>
                <w:rFonts w:ascii="Arial Narrow" w:hAnsi="Arial Narrow" w:cs="Arial"/>
                <w:lang w:val="sk-SK"/>
              </w:rPr>
              <w:t>Stávame sa kúpou akcií daného podniku jeho spolumajiteľmi</w:t>
            </w:r>
            <w:r w:rsidR="00D235F3" w:rsidRPr="0006328B">
              <w:rPr>
                <w:rFonts w:ascii="Arial Narrow" w:hAnsi="Arial Narrow" w:cs="Arial"/>
                <w:lang w:val="sk-SK"/>
              </w:rPr>
              <w:t>.</w:t>
            </w:r>
          </w:p>
          <w:p w14:paraId="7CB0CBB4" w14:textId="4E197F46" w:rsidR="00E83B85" w:rsidRPr="0006328B" w:rsidRDefault="0006328B" w:rsidP="00E40575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sk-SK"/>
              </w:rPr>
            </w:pPr>
            <w:r w:rsidRPr="0006328B">
              <w:rPr>
                <w:rFonts w:ascii="Arial Narrow" w:hAnsi="Arial Narrow" w:cs="Arial"/>
                <w:lang w:val="sk-SK"/>
              </w:rPr>
              <w:t>Ak vlastníme akcie spoločnosti môžeme rátať s výplatou dividend</w:t>
            </w:r>
            <w:r w:rsidR="00AE73F1" w:rsidRPr="0006328B">
              <w:rPr>
                <w:rFonts w:ascii="Arial Narrow" w:hAnsi="Arial Narrow" w:cs="Arial"/>
                <w:lang w:val="sk-SK"/>
              </w:rPr>
              <w:t xml:space="preserve"> (</w:t>
            </w:r>
            <w:r w:rsidR="00472C12">
              <w:rPr>
                <w:rFonts w:ascii="Arial Narrow" w:hAnsi="Arial Narrow" w:cs="Arial"/>
                <w:lang w:val="sk-SK"/>
              </w:rPr>
              <w:t>o</w:t>
            </w:r>
            <w:r w:rsidRPr="0006328B">
              <w:rPr>
                <w:rFonts w:ascii="Arial Narrow" w:hAnsi="Arial Narrow" w:cs="Arial"/>
                <w:lang w:val="sk-SK"/>
              </w:rPr>
              <w:t>verte si prosím, čo sú to dividendy a či ich vyplá</w:t>
            </w:r>
            <w:r w:rsidR="00913517">
              <w:rPr>
                <w:rFonts w:ascii="Arial Narrow" w:hAnsi="Arial Narrow" w:cs="Arial"/>
                <w:lang w:val="sk-SK"/>
              </w:rPr>
              <w:t>ca</w:t>
            </w:r>
            <w:r w:rsidRPr="0006328B">
              <w:rPr>
                <w:rFonts w:ascii="Arial Narrow" w:hAnsi="Arial Narrow" w:cs="Arial"/>
                <w:lang w:val="sk-SK"/>
              </w:rPr>
              <w:t xml:space="preserve"> každá kótovaná spoločnosť na trhu</w:t>
            </w:r>
            <w:r w:rsidR="00AE73F1" w:rsidRPr="0006328B">
              <w:rPr>
                <w:rFonts w:ascii="Arial Narrow" w:hAnsi="Arial Narrow" w:cs="Arial"/>
                <w:lang w:val="sk-SK"/>
              </w:rPr>
              <w:t>)</w:t>
            </w:r>
            <w:r w:rsidR="002C2B33" w:rsidRPr="0006328B">
              <w:rPr>
                <w:rFonts w:ascii="Arial Narrow" w:hAnsi="Arial Narrow" w:cs="Arial"/>
                <w:lang w:val="sk-SK"/>
              </w:rPr>
              <w:t>?</w:t>
            </w:r>
            <w:r w:rsidR="00AE73F1" w:rsidRPr="0006328B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635816AA" w14:textId="433470FA" w:rsidR="002B0C45" w:rsidRPr="00205B12" w:rsidRDefault="00205B12" w:rsidP="00E40575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sk-SK"/>
              </w:rPr>
            </w:pPr>
            <w:r w:rsidRPr="00205B12">
              <w:rPr>
                <w:rFonts w:ascii="Arial Narrow" w:hAnsi="Arial Narrow" w:cs="Arial"/>
                <w:lang w:val="sk-SK"/>
              </w:rPr>
              <w:t>Obchoduje sa na burze len s akciami</w:t>
            </w:r>
            <w:r w:rsidR="002B0C45" w:rsidRPr="00205B12">
              <w:rPr>
                <w:rFonts w:ascii="Arial Narrow" w:hAnsi="Arial Narrow" w:cs="Arial"/>
                <w:lang w:val="sk-SK"/>
              </w:rPr>
              <w:t xml:space="preserve">? </w:t>
            </w:r>
            <w:r w:rsidRPr="00205B12">
              <w:rPr>
                <w:rFonts w:ascii="Arial Narrow" w:hAnsi="Arial Narrow" w:cs="Arial"/>
                <w:lang w:val="sk-SK"/>
              </w:rPr>
              <w:t>Možno na nej obchodovať aj napr</w:t>
            </w:r>
            <w:r w:rsidR="002B0C45" w:rsidRPr="00205B12">
              <w:rPr>
                <w:rFonts w:ascii="Arial Narrow" w:hAnsi="Arial Narrow" w:cs="Arial"/>
                <w:lang w:val="sk-SK"/>
              </w:rPr>
              <w:t xml:space="preserve">.: </w:t>
            </w:r>
            <w:r w:rsidR="00913517">
              <w:rPr>
                <w:rFonts w:ascii="Arial Narrow" w:hAnsi="Arial Narrow" w:cs="Arial"/>
                <w:lang w:val="sk-SK"/>
              </w:rPr>
              <w:t xml:space="preserve">s </w:t>
            </w:r>
            <w:r w:rsidRPr="00205B12">
              <w:rPr>
                <w:rFonts w:ascii="Arial Narrow" w:hAnsi="Arial Narrow" w:cs="Arial"/>
                <w:lang w:val="sk-SK"/>
              </w:rPr>
              <w:t>akciami spoločnosti, dlhopismi a</w:t>
            </w:r>
            <w:r w:rsidR="00913517">
              <w:rPr>
                <w:rFonts w:ascii="Arial Narrow" w:hAnsi="Arial Narrow" w:cs="Arial"/>
                <w:lang w:val="sk-SK"/>
              </w:rPr>
              <w:t xml:space="preserve"> ETF</w:t>
            </w:r>
            <w:r w:rsidR="002B0C45" w:rsidRPr="00205B12">
              <w:rPr>
                <w:rFonts w:ascii="Arial Narrow" w:hAnsi="Arial Narrow" w:cs="Arial"/>
                <w:lang w:val="sk-SK"/>
              </w:rPr>
              <w:t xml:space="preserve">? </w:t>
            </w:r>
            <w:r w:rsidRPr="00205B12">
              <w:rPr>
                <w:rFonts w:ascii="Arial Narrow" w:hAnsi="Arial Narrow" w:cs="Arial"/>
                <w:lang w:val="sk-SK"/>
              </w:rPr>
              <w:t>Zistite, čo sú</w:t>
            </w:r>
            <w:r w:rsidR="002B0C45" w:rsidRPr="00205B12">
              <w:rPr>
                <w:rFonts w:ascii="Arial Narrow" w:hAnsi="Arial Narrow" w:cs="Arial"/>
                <w:lang w:val="sk-SK"/>
              </w:rPr>
              <w:t xml:space="preserve">: </w:t>
            </w:r>
            <w:r w:rsidRPr="00205B12">
              <w:rPr>
                <w:rFonts w:ascii="Arial Narrow" w:hAnsi="Arial Narrow" w:cs="Arial"/>
                <w:lang w:val="sk-SK"/>
              </w:rPr>
              <w:t xml:space="preserve">akcie, dlhopisy a </w:t>
            </w:r>
            <w:r w:rsidR="002B0C45" w:rsidRPr="00205B12">
              <w:rPr>
                <w:rFonts w:ascii="Arial Narrow" w:hAnsi="Arial Narrow" w:cs="Arial"/>
                <w:lang w:val="sk-SK"/>
              </w:rPr>
              <w:t xml:space="preserve">ETF. </w:t>
            </w:r>
          </w:p>
          <w:p w14:paraId="150C133F" w14:textId="2D1975FD" w:rsidR="002B0C45" w:rsidRPr="00B372BF" w:rsidRDefault="00652649" w:rsidP="00E40575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sk-SK"/>
              </w:rPr>
            </w:pPr>
            <w:r w:rsidRPr="00B372BF">
              <w:rPr>
                <w:rFonts w:ascii="Arial Narrow" w:hAnsi="Arial Narrow" w:cs="Arial"/>
                <w:lang w:val="sk-SK"/>
              </w:rPr>
              <w:t xml:space="preserve">Máte </w:t>
            </w:r>
            <w:r w:rsidR="00913517">
              <w:rPr>
                <w:rFonts w:ascii="Arial Narrow" w:hAnsi="Arial Narrow" w:cs="Arial"/>
                <w:lang w:val="sk-SK"/>
              </w:rPr>
              <w:t>pri samostatnom investovaní</w:t>
            </w:r>
            <w:r w:rsidRPr="00B372BF">
              <w:rPr>
                <w:rFonts w:ascii="Arial Narrow" w:hAnsi="Arial Narrow" w:cs="Arial"/>
                <w:lang w:val="sk-SK"/>
              </w:rPr>
              <w:t xml:space="preserve"> na burze </w:t>
            </w:r>
            <w:r w:rsidR="00472C12">
              <w:rPr>
                <w:rFonts w:ascii="Arial Narrow" w:hAnsi="Arial Narrow" w:cs="Arial"/>
                <w:lang w:val="sk-SK"/>
              </w:rPr>
              <w:t>všetko pod kontrolou a máte možnosť</w:t>
            </w:r>
            <w:r w:rsidR="00401CF5">
              <w:rPr>
                <w:rFonts w:ascii="Arial Narrow" w:hAnsi="Arial Narrow" w:cs="Arial"/>
                <w:lang w:val="sk-SK"/>
              </w:rPr>
              <w:t xml:space="preserve"> vybrať si</w:t>
            </w:r>
            <w:r w:rsidRPr="00B372BF">
              <w:rPr>
                <w:rFonts w:ascii="Arial Narrow" w:hAnsi="Arial Narrow" w:cs="Arial"/>
                <w:lang w:val="sk-SK"/>
              </w:rPr>
              <w:t xml:space="preserve">, do </w:t>
            </w:r>
            <w:r w:rsidR="00B372BF" w:rsidRPr="00B372BF">
              <w:rPr>
                <w:rFonts w:ascii="Arial Narrow" w:hAnsi="Arial Narrow" w:cs="Arial"/>
                <w:lang w:val="sk-SK"/>
              </w:rPr>
              <w:t>ktorých</w:t>
            </w:r>
            <w:r w:rsidRPr="00B372BF">
              <w:rPr>
                <w:rFonts w:ascii="Arial Narrow" w:hAnsi="Arial Narrow" w:cs="Arial"/>
                <w:lang w:val="sk-SK"/>
              </w:rPr>
              <w:t xml:space="preserve"> aktív investuje</w:t>
            </w:r>
            <w:r w:rsidR="00401CF5">
              <w:rPr>
                <w:rFonts w:ascii="Arial Narrow" w:hAnsi="Arial Narrow" w:cs="Arial"/>
                <w:lang w:val="sk-SK"/>
              </w:rPr>
              <w:t>te</w:t>
            </w:r>
            <w:r w:rsidR="002B0C45" w:rsidRPr="00B372BF">
              <w:rPr>
                <w:rFonts w:ascii="Arial Narrow" w:hAnsi="Arial Narrow" w:cs="Arial"/>
                <w:lang w:val="sk-SK"/>
              </w:rPr>
              <w:t>?</w:t>
            </w:r>
          </w:p>
          <w:p w14:paraId="1A009D7D" w14:textId="41796A96" w:rsidR="002B0C45" w:rsidRPr="00B372BF" w:rsidRDefault="00652649" w:rsidP="00E40575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sk-SK"/>
              </w:rPr>
            </w:pPr>
            <w:r w:rsidRPr="00B372BF">
              <w:rPr>
                <w:rFonts w:ascii="Arial Narrow" w:hAnsi="Arial Narrow" w:cs="Arial"/>
                <w:lang w:val="sk-SK"/>
              </w:rPr>
              <w:t>Potrebujete hneď veľké peniaze na to, aby ste mohli začať investovať</w:t>
            </w:r>
            <w:r w:rsidR="002B0C45" w:rsidRPr="00B372BF">
              <w:rPr>
                <w:rFonts w:ascii="Arial Narrow" w:hAnsi="Arial Narrow" w:cs="Arial"/>
                <w:lang w:val="sk-SK"/>
              </w:rPr>
              <w:t>?</w:t>
            </w:r>
          </w:p>
          <w:p w14:paraId="712CE1C4" w14:textId="5A13F272" w:rsidR="002B0C45" w:rsidRPr="00B372BF" w:rsidRDefault="00B372BF" w:rsidP="00E40575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sk-SK"/>
              </w:rPr>
            </w:pPr>
            <w:r w:rsidRPr="00B372BF">
              <w:rPr>
                <w:rFonts w:ascii="Arial Narrow" w:hAnsi="Arial Narrow" w:cs="Arial"/>
                <w:lang w:val="sk-SK"/>
              </w:rPr>
              <w:t>Existujú bezplatné kurzy investovania na burze</w:t>
            </w:r>
            <w:r w:rsidR="00401CF5" w:rsidRPr="00B372BF">
              <w:rPr>
                <w:rFonts w:ascii="Arial Narrow" w:hAnsi="Arial Narrow" w:cs="Arial"/>
                <w:lang w:val="sk-SK"/>
              </w:rPr>
              <w:t xml:space="preserve"> na internete</w:t>
            </w:r>
            <w:r w:rsidR="002B0C45" w:rsidRPr="00B372BF">
              <w:rPr>
                <w:rFonts w:ascii="Arial Narrow" w:hAnsi="Arial Narrow" w:cs="Arial"/>
                <w:lang w:val="sk-SK"/>
              </w:rPr>
              <w:t xml:space="preserve">?  </w:t>
            </w:r>
            <w:r w:rsidRPr="00B372BF">
              <w:rPr>
                <w:rFonts w:ascii="Arial Narrow" w:hAnsi="Arial Narrow" w:cs="Arial"/>
                <w:lang w:val="sk-SK"/>
              </w:rPr>
              <w:t>Je možné si o investovaní na burze niekde prečítať</w:t>
            </w:r>
            <w:r w:rsidR="002B0C45" w:rsidRPr="00B372BF">
              <w:rPr>
                <w:rFonts w:ascii="Arial Narrow" w:hAnsi="Arial Narrow" w:cs="Arial"/>
                <w:lang w:val="sk-SK"/>
              </w:rPr>
              <w:t xml:space="preserve">? </w:t>
            </w:r>
            <w:r w:rsidRPr="00B372BF">
              <w:rPr>
                <w:rFonts w:ascii="Arial Narrow" w:hAnsi="Arial Narrow" w:cs="Arial"/>
                <w:lang w:val="sk-SK"/>
              </w:rPr>
              <w:t>Je ľahké získať takéto informácie</w:t>
            </w:r>
            <w:r w:rsidR="002B0C45" w:rsidRPr="00B372BF">
              <w:rPr>
                <w:rFonts w:ascii="Arial Narrow" w:hAnsi="Arial Narrow" w:cs="Arial"/>
                <w:lang w:val="sk-SK"/>
              </w:rPr>
              <w:t>?</w:t>
            </w:r>
          </w:p>
          <w:p w14:paraId="0BC09594" w14:textId="17ACBC05" w:rsidR="0076354E" w:rsidRPr="00297F68" w:rsidRDefault="00B372BF" w:rsidP="00401CF5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sk-SK"/>
              </w:rPr>
            </w:pPr>
            <w:r w:rsidRPr="00B372BF">
              <w:rPr>
                <w:rFonts w:ascii="Arial Narrow" w:hAnsi="Arial Narrow" w:cs="Arial"/>
                <w:lang w:val="sk-SK"/>
              </w:rPr>
              <w:t>Môže sa neskúsený investor naučiť hrať na burze na tzv</w:t>
            </w:r>
            <w:r w:rsidR="002B0C45" w:rsidRPr="00B372BF">
              <w:rPr>
                <w:rFonts w:ascii="Arial Narrow" w:hAnsi="Arial Narrow" w:cs="Arial"/>
                <w:lang w:val="sk-SK"/>
              </w:rPr>
              <w:t xml:space="preserve">. </w:t>
            </w:r>
            <w:r w:rsidR="002B0C45" w:rsidRPr="00913517">
              <w:rPr>
                <w:rFonts w:ascii="Arial Narrow" w:hAnsi="Arial Narrow" w:cs="Arial"/>
                <w:lang w:val="sk-SK"/>
              </w:rPr>
              <w:t>demo</w:t>
            </w:r>
            <w:r w:rsidR="00913517" w:rsidRPr="00913517">
              <w:rPr>
                <w:rFonts w:ascii="Arial Narrow" w:hAnsi="Arial Narrow" w:cs="Arial"/>
                <w:lang w:val="sk-SK"/>
              </w:rPr>
              <w:t xml:space="preserve"> účte</w:t>
            </w:r>
            <w:r w:rsidR="002B0C45" w:rsidRPr="00B372BF">
              <w:rPr>
                <w:rFonts w:ascii="Arial Narrow" w:hAnsi="Arial Narrow" w:cs="Arial"/>
                <w:lang w:val="sk-SK"/>
              </w:rPr>
              <w:t xml:space="preserve">? </w:t>
            </w:r>
            <w:r w:rsidR="00401CF5">
              <w:rPr>
                <w:rFonts w:ascii="Arial Narrow" w:hAnsi="Arial Narrow" w:cs="Arial"/>
                <w:lang w:val="sk-SK"/>
              </w:rPr>
              <w:t>Získava vďaka tomu</w:t>
            </w:r>
            <w:r w:rsidRPr="00B372BF">
              <w:rPr>
                <w:rFonts w:ascii="Arial Narrow" w:hAnsi="Arial Narrow" w:cs="Arial"/>
                <w:lang w:val="sk-SK"/>
              </w:rPr>
              <w:t xml:space="preserve"> vedomosti a zručnosti pred investovaním reálnych prostriedkov a robí </w:t>
            </w:r>
            <w:r w:rsidR="00401CF5">
              <w:rPr>
                <w:rFonts w:ascii="Arial Narrow" w:hAnsi="Arial Narrow" w:cs="Arial"/>
                <w:lang w:val="sk-SK"/>
              </w:rPr>
              <w:t xml:space="preserve">to </w:t>
            </w:r>
            <w:r w:rsidRPr="00B372BF">
              <w:rPr>
                <w:rFonts w:ascii="Arial Narrow" w:hAnsi="Arial Narrow" w:cs="Arial"/>
                <w:lang w:val="sk-SK"/>
              </w:rPr>
              <w:t>burzu dostupnú pre každého</w:t>
            </w:r>
            <w:r w:rsidR="0076354E" w:rsidRPr="00B372BF">
              <w:rPr>
                <w:rFonts w:ascii="Arial Narrow" w:hAnsi="Arial Narrow" w:cs="Arial"/>
                <w:lang w:val="sk-SK"/>
              </w:rPr>
              <w:t>?</w:t>
            </w:r>
          </w:p>
        </w:tc>
        <w:tc>
          <w:tcPr>
            <w:tcW w:w="4531" w:type="dxa"/>
          </w:tcPr>
          <w:p w14:paraId="5397BF1B" w14:textId="0B46EEA6" w:rsidR="00E11BC8" w:rsidRPr="00D63D8F" w:rsidRDefault="00D63D8F" w:rsidP="00695B2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 w:rsidRPr="00D63D8F">
              <w:rPr>
                <w:rFonts w:ascii="Arial Narrow" w:hAnsi="Arial Narrow" w:cs="Arial"/>
                <w:lang w:val="sk-SK"/>
              </w:rPr>
              <w:lastRenderedPageBreak/>
              <w:t>Je možné st</w:t>
            </w:r>
            <w:r>
              <w:rPr>
                <w:rFonts w:ascii="Arial Narrow" w:hAnsi="Arial Narrow" w:cs="Arial"/>
                <w:lang w:val="sk-SK"/>
              </w:rPr>
              <w:t>ratiť</w:t>
            </w:r>
            <w:r w:rsidRPr="00D63D8F">
              <w:rPr>
                <w:rFonts w:ascii="Arial Narrow" w:hAnsi="Arial Narrow" w:cs="Arial"/>
                <w:lang w:val="sk-SK"/>
              </w:rPr>
              <w:t xml:space="preserve"> </w:t>
            </w:r>
            <w:r w:rsidR="004F6CE3" w:rsidRPr="00D63D8F">
              <w:rPr>
                <w:rFonts w:ascii="Arial Narrow" w:hAnsi="Arial Narrow" w:cs="Arial"/>
                <w:lang w:val="sk-SK"/>
              </w:rPr>
              <w:t xml:space="preserve">na burze </w:t>
            </w:r>
            <w:r w:rsidRPr="00D63D8F">
              <w:rPr>
                <w:rFonts w:ascii="Arial Narrow" w:hAnsi="Arial Narrow" w:cs="Arial"/>
                <w:lang w:val="sk-SK"/>
              </w:rPr>
              <w:t>peniaze</w:t>
            </w:r>
            <w:r w:rsidR="001B73BF" w:rsidRPr="00D63D8F">
              <w:rPr>
                <w:rFonts w:ascii="Arial Narrow" w:hAnsi="Arial Narrow" w:cs="Arial"/>
                <w:lang w:val="sk-SK"/>
              </w:rPr>
              <w:t>?</w:t>
            </w:r>
          </w:p>
          <w:p w14:paraId="4AAE3199" w14:textId="55971480" w:rsidR="00E47C71" w:rsidRPr="00D63D8F" w:rsidRDefault="00D63D8F" w:rsidP="00695B2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 w:rsidRPr="00D63D8F">
              <w:rPr>
                <w:rFonts w:ascii="Arial Narrow" w:hAnsi="Arial Narrow" w:cs="Arial"/>
                <w:lang w:val="sk-SK"/>
              </w:rPr>
              <w:t xml:space="preserve">Je </w:t>
            </w:r>
            <w:r w:rsidR="004F6CE3">
              <w:rPr>
                <w:rFonts w:ascii="Arial Narrow" w:hAnsi="Arial Narrow" w:cs="Arial"/>
                <w:lang w:val="sk-SK"/>
              </w:rPr>
              <w:t>cena</w:t>
            </w:r>
            <w:r w:rsidRPr="00D63D8F">
              <w:rPr>
                <w:rFonts w:ascii="Arial Narrow" w:hAnsi="Arial Narrow" w:cs="Arial"/>
                <w:lang w:val="sk-SK"/>
              </w:rPr>
              <w:t xml:space="preserve"> spoločností na burze relatívne stála</w:t>
            </w:r>
            <w:r w:rsidR="00641F5A" w:rsidRPr="00D63D8F">
              <w:rPr>
                <w:rFonts w:ascii="Arial Narrow" w:hAnsi="Arial Narrow" w:cs="Arial"/>
                <w:lang w:val="sk-SK"/>
              </w:rPr>
              <w:t>,</w:t>
            </w:r>
            <w:r w:rsidR="00E47C71" w:rsidRPr="00D63D8F">
              <w:rPr>
                <w:rFonts w:ascii="Arial Narrow" w:hAnsi="Arial Narrow" w:cs="Arial"/>
                <w:lang w:val="sk-SK"/>
              </w:rPr>
              <w:t xml:space="preserve"> </w:t>
            </w:r>
            <w:r w:rsidRPr="00D63D8F">
              <w:rPr>
                <w:rFonts w:ascii="Arial Narrow" w:hAnsi="Arial Narrow" w:cs="Arial"/>
                <w:lang w:val="sk-SK"/>
              </w:rPr>
              <w:t>alebo má tendenciu neustále sa kolísať</w:t>
            </w:r>
            <w:r w:rsidR="00E47C71" w:rsidRPr="00D63D8F">
              <w:rPr>
                <w:rFonts w:ascii="Arial Narrow" w:hAnsi="Arial Narrow" w:cs="Arial"/>
                <w:lang w:val="sk-SK"/>
              </w:rPr>
              <w:t>?</w:t>
            </w:r>
          </w:p>
          <w:p w14:paraId="39BD15FA" w14:textId="7AAD8E09" w:rsidR="001B73BF" w:rsidRPr="00D63D8F" w:rsidRDefault="00D63D8F" w:rsidP="00695B2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 w:rsidRPr="00D63D8F">
              <w:rPr>
                <w:rFonts w:ascii="Arial Narrow" w:hAnsi="Arial Narrow" w:cs="Arial"/>
                <w:lang w:val="sk-SK"/>
              </w:rPr>
              <w:t>Väčšina osôb na burze získava alebo stráca</w:t>
            </w:r>
            <w:r w:rsidR="001B73BF" w:rsidRPr="00D63D8F">
              <w:rPr>
                <w:rFonts w:ascii="Arial Narrow" w:hAnsi="Arial Narrow" w:cs="Arial"/>
                <w:lang w:val="sk-SK"/>
              </w:rPr>
              <w:t>?</w:t>
            </w:r>
          </w:p>
          <w:p w14:paraId="1C8D9995" w14:textId="025B5439" w:rsidR="001B73BF" w:rsidRPr="00F46ABE" w:rsidRDefault="00F46ABE" w:rsidP="00695B2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 w:rsidRPr="00F46ABE">
              <w:rPr>
                <w:rFonts w:ascii="Arial Narrow" w:hAnsi="Arial Narrow" w:cs="Arial"/>
                <w:lang w:val="sk-SK"/>
              </w:rPr>
              <w:t>Je burza hrou o tzv. nulovú sumu, kladnú alebo zápornú sumu</w:t>
            </w:r>
            <w:r w:rsidR="001B73BF" w:rsidRPr="00F46ABE">
              <w:rPr>
                <w:rFonts w:ascii="Arial Narrow" w:hAnsi="Arial Narrow" w:cs="Arial"/>
                <w:lang w:val="sk-SK"/>
              </w:rPr>
              <w:t>?</w:t>
            </w:r>
          </w:p>
          <w:p w14:paraId="418D79C7" w14:textId="58C1BAFD" w:rsidR="001B73BF" w:rsidRPr="00F46ABE" w:rsidRDefault="00F46ABE" w:rsidP="00695B2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 w:rsidRPr="00F46ABE">
              <w:rPr>
                <w:rFonts w:ascii="Arial Narrow" w:hAnsi="Arial Narrow" w:cs="Arial"/>
                <w:lang w:val="sk-SK"/>
              </w:rPr>
              <w:t>Je ľahké rozhodnúť sa, kedy kúpiť a kedy predať svoje aktíva</w:t>
            </w:r>
            <w:r w:rsidR="00E61163" w:rsidRPr="00F46ABE">
              <w:rPr>
                <w:rFonts w:ascii="Arial Narrow" w:hAnsi="Arial Narrow" w:cs="Arial"/>
                <w:lang w:val="sk-SK"/>
              </w:rPr>
              <w:t>?</w:t>
            </w:r>
          </w:p>
          <w:p w14:paraId="092F681B" w14:textId="7724789B" w:rsidR="007553CE" w:rsidRDefault="00F46ABE" w:rsidP="007553CE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 w:rsidRPr="00F46ABE">
              <w:rPr>
                <w:rFonts w:ascii="Arial Narrow" w:hAnsi="Arial Narrow" w:cs="Arial"/>
                <w:lang w:val="sk-SK"/>
              </w:rPr>
              <w:t>Môžete na burze stratiť všetky svoje peniaze</w:t>
            </w:r>
            <w:r w:rsidR="007553CE">
              <w:rPr>
                <w:rFonts w:ascii="Arial Narrow" w:hAnsi="Arial Narrow" w:cs="Arial"/>
              </w:rPr>
              <w:t>?</w:t>
            </w:r>
          </w:p>
          <w:p w14:paraId="18BBDD13" w14:textId="684213A1" w:rsidR="007553CE" w:rsidRPr="00DE149E" w:rsidRDefault="00DE149E" w:rsidP="007553CE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 w:rsidRPr="00DE149E">
              <w:rPr>
                <w:rFonts w:ascii="Arial Narrow" w:hAnsi="Arial Narrow" w:cs="Arial"/>
                <w:lang w:val="sk-SK"/>
              </w:rPr>
              <w:t>Mala história burzy svoje dramatické epizódy súvisiace s pádom výmenných kurzov, krachom a hospodárskou krízou</w:t>
            </w:r>
            <w:r w:rsidR="007553CE" w:rsidRPr="00DE149E">
              <w:rPr>
                <w:rFonts w:ascii="Arial Narrow" w:hAnsi="Arial Narrow" w:cs="Arial"/>
                <w:lang w:val="sk-SK"/>
              </w:rPr>
              <w:t xml:space="preserve">? </w:t>
            </w:r>
          </w:p>
          <w:p w14:paraId="7B568A57" w14:textId="31BE7AF1" w:rsidR="007553CE" w:rsidRPr="00DE149E" w:rsidRDefault="00DE149E" w:rsidP="007553CE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 w:rsidRPr="00DE149E">
              <w:rPr>
                <w:rFonts w:ascii="Arial Narrow" w:hAnsi="Arial Narrow" w:cs="Arial"/>
                <w:lang w:val="sk-SK"/>
              </w:rPr>
              <w:t>Vyžaduje si investovanie</w:t>
            </w:r>
            <w:r w:rsidR="00F224F6" w:rsidRPr="00DE149E">
              <w:rPr>
                <w:rFonts w:ascii="Arial Narrow" w:hAnsi="Arial Narrow" w:cs="Arial"/>
                <w:lang w:val="sk-SK"/>
              </w:rPr>
              <w:t xml:space="preserve"> </w:t>
            </w:r>
            <w:r w:rsidRPr="00DE149E">
              <w:rPr>
                <w:rFonts w:ascii="Arial Narrow" w:hAnsi="Arial Narrow" w:cs="Arial"/>
                <w:lang w:val="sk-SK"/>
              </w:rPr>
              <w:t>pravidelné sledovanie informácií na trhu</w:t>
            </w:r>
            <w:r w:rsidR="00F224F6" w:rsidRPr="00DE149E">
              <w:rPr>
                <w:rFonts w:ascii="Arial Narrow" w:hAnsi="Arial Narrow" w:cs="Arial"/>
                <w:lang w:val="sk-SK"/>
              </w:rPr>
              <w:t xml:space="preserve">? </w:t>
            </w:r>
            <w:r w:rsidRPr="00DE149E">
              <w:rPr>
                <w:rFonts w:ascii="Arial Narrow" w:hAnsi="Arial Narrow" w:cs="Arial"/>
                <w:lang w:val="sk-SK"/>
              </w:rPr>
              <w:t xml:space="preserve">Je to </w:t>
            </w:r>
            <w:r w:rsidR="00306014">
              <w:rPr>
                <w:rFonts w:ascii="Arial Narrow" w:hAnsi="Arial Narrow" w:cs="Arial"/>
                <w:lang w:val="sk-SK"/>
              </w:rPr>
              <w:t xml:space="preserve">časovo </w:t>
            </w:r>
            <w:r w:rsidRPr="00DE149E">
              <w:rPr>
                <w:rFonts w:ascii="Arial Narrow" w:hAnsi="Arial Narrow" w:cs="Arial"/>
                <w:lang w:val="sk-SK"/>
              </w:rPr>
              <w:t>náročný</w:t>
            </w:r>
            <w:r w:rsidR="00306014">
              <w:rPr>
                <w:rFonts w:ascii="Arial Narrow" w:hAnsi="Arial Narrow" w:cs="Arial"/>
                <w:lang w:val="sk-SK"/>
              </w:rPr>
              <w:t xml:space="preserve"> </w:t>
            </w:r>
            <w:r w:rsidR="00306014" w:rsidRPr="00DE149E">
              <w:rPr>
                <w:rFonts w:ascii="Arial Narrow" w:hAnsi="Arial Narrow" w:cs="Arial"/>
                <w:lang w:val="sk-SK"/>
              </w:rPr>
              <w:t>proces</w:t>
            </w:r>
            <w:r w:rsidR="00F224F6" w:rsidRPr="00DE149E">
              <w:rPr>
                <w:rFonts w:ascii="Arial Narrow" w:hAnsi="Arial Narrow" w:cs="Arial"/>
                <w:lang w:val="sk-SK"/>
              </w:rPr>
              <w:t>?</w:t>
            </w:r>
          </w:p>
          <w:p w14:paraId="05D71EB2" w14:textId="6100A704" w:rsidR="00F224F6" w:rsidRPr="00DE149E" w:rsidRDefault="00DE149E" w:rsidP="007553CE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 w:rsidRPr="00DE149E">
              <w:rPr>
                <w:rFonts w:ascii="Arial Narrow" w:hAnsi="Arial Narrow" w:cs="Arial"/>
                <w:lang w:val="sk-SK"/>
              </w:rPr>
              <w:t>Existujú nejaké bezpečnejšie formy investovania ako burza</w:t>
            </w:r>
            <w:r w:rsidR="00F224F6" w:rsidRPr="00DE149E">
              <w:rPr>
                <w:rFonts w:ascii="Arial Narrow" w:hAnsi="Arial Narrow" w:cs="Arial"/>
                <w:lang w:val="sk-SK"/>
              </w:rPr>
              <w:t>?</w:t>
            </w:r>
          </w:p>
          <w:p w14:paraId="59A04255" w14:textId="4A357B79" w:rsidR="00F224F6" w:rsidRPr="00306014" w:rsidRDefault="007A7F52" w:rsidP="007553CE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>
              <w:rPr>
                <w:rFonts w:ascii="Arial Narrow" w:hAnsi="Arial Narrow" w:cs="Arial"/>
                <w:lang w:val="sk-SK"/>
              </w:rPr>
              <w:t>Hrozí kótovaným spoločnostiam bankrot alebo prevádzkové problémy</w:t>
            </w:r>
            <w:r w:rsidR="00306014" w:rsidRPr="00306014">
              <w:rPr>
                <w:rFonts w:ascii="Arial Narrow" w:hAnsi="Arial Narrow" w:cs="Arial"/>
                <w:lang w:val="sk-SK"/>
              </w:rPr>
              <w:t>, čo</w:t>
            </w:r>
            <w:r w:rsidR="00306014">
              <w:rPr>
                <w:rFonts w:ascii="Arial Narrow" w:hAnsi="Arial Narrow" w:cs="Arial"/>
                <w:lang w:val="sk-SK"/>
              </w:rPr>
              <w:t xml:space="preserve"> </w:t>
            </w:r>
            <w:r w:rsidR="00306014" w:rsidRPr="00306014">
              <w:rPr>
                <w:rFonts w:ascii="Arial Narrow" w:hAnsi="Arial Narrow" w:cs="Arial"/>
                <w:lang w:val="sk-SK"/>
              </w:rPr>
              <w:t>sa premieta do ceny akcií</w:t>
            </w:r>
            <w:r w:rsidR="00F224F6" w:rsidRPr="00306014">
              <w:rPr>
                <w:rFonts w:ascii="Arial Narrow" w:hAnsi="Arial Narrow" w:cs="Arial"/>
                <w:lang w:val="sk-SK"/>
              </w:rPr>
              <w:t>?</w:t>
            </w:r>
          </w:p>
          <w:p w14:paraId="6F9BBA6C" w14:textId="1F8D1B76" w:rsidR="000C5582" w:rsidRPr="00306014" w:rsidRDefault="007A7F52" w:rsidP="007553CE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>
              <w:rPr>
                <w:rFonts w:ascii="Arial Narrow" w:hAnsi="Arial Narrow" w:cs="Arial"/>
                <w:lang w:val="sk-SK"/>
              </w:rPr>
              <w:t>Sú</w:t>
            </w:r>
            <w:r w:rsidR="0006328B" w:rsidRPr="00306014">
              <w:rPr>
                <w:rFonts w:ascii="Arial Narrow" w:hAnsi="Arial Narrow" w:cs="Arial"/>
                <w:lang w:val="sk-SK"/>
              </w:rPr>
              <w:t xml:space="preserve"> aktivity a</w:t>
            </w:r>
            <w:r w:rsidR="00306014">
              <w:rPr>
                <w:rFonts w:ascii="Arial Narrow" w:hAnsi="Arial Narrow" w:cs="Arial"/>
                <w:lang w:val="sk-SK"/>
              </w:rPr>
              <w:t> </w:t>
            </w:r>
            <w:r w:rsidR="0006328B" w:rsidRPr="00306014">
              <w:rPr>
                <w:rFonts w:ascii="Arial Narrow" w:hAnsi="Arial Narrow" w:cs="Arial"/>
                <w:lang w:val="sk-SK"/>
              </w:rPr>
              <w:t>investície</w:t>
            </w:r>
            <w:r w:rsidR="00306014">
              <w:rPr>
                <w:rFonts w:ascii="Arial Narrow" w:hAnsi="Arial Narrow" w:cs="Arial"/>
                <w:lang w:val="sk-SK"/>
              </w:rPr>
              <w:t xml:space="preserve"> na burze, </w:t>
            </w:r>
            <w:r>
              <w:rPr>
                <w:rFonts w:ascii="Arial Narrow" w:hAnsi="Arial Narrow" w:cs="Arial"/>
                <w:lang w:val="sk-SK"/>
              </w:rPr>
              <w:t>ktoré plánuje kótovaná spoločnosť,</w:t>
            </w:r>
            <w:r w:rsidRPr="00306014">
              <w:rPr>
                <w:rFonts w:ascii="Arial Narrow" w:hAnsi="Arial Narrow" w:cs="Arial"/>
                <w:lang w:val="sk-SK"/>
              </w:rPr>
              <w:t xml:space="preserve"> </w:t>
            </w:r>
            <w:r>
              <w:rPr>
                <w:rFonts w:ascii="Arial Narrow" w:hAnsi="Arial Narrow" w:cs="Arial"/>
                <w:lang w:val="sk-SK"/>
              </w:rPr>
              <w:t xml:space="preserve">realizované </w:t>
            </w:r>
            <w:r w:rsidRPr="00306014">
              <w:rPr>
                <w:rFonts w:ascii="Arial Narrow" w:hAnsi="Arial Narrow" w:cs="Arial"/>
                <w:lang w:val="sk-SK"/>
              </w:rPr>
              <w:t>vždy</w:t>
            </w:r>
            <w:r w:rsidR="000C5582" w:rsidRPr="00306014">
              <w:rPr>
                <w:rFonts w:ascii="Arial Narrow" w:hAnsi="Arial Narrow" w:cs="Arial"/>
                <w:lang w:val="sk-SK"/>
              </w:rPr>
              <w:t xml:space="preserve"> </w:t>
            </w:r>
            <w:r w:rsidR="0006328B" w:rsidRPr="00306014">
              <w:rPr>
                <w:rFonts w:ascii="Arial Narrow" w:hAnsi="Arial Narrow" w:cs="Arial"/>
                <w:lang w:val="sk-SK"/>
              </w:rPr>
              <w:t>bez problém</w:t>
            </w:r>
            <w:r w:rsidR="00306014">
              <w:rPr>
                <w:rFonts w:ascii="Arial Narrow" w:hAnsi="Arial Narrow" w:cs="Arial"/>
                <w:lang w:val="sk-SK"/>
              </w:rPr>
              <w:t>ov</w:t>
            </w:r>
            <w:r w:rsidR="000C5582" w:rsidRPr="00306014">
              <w:rPr>
                <w:rFonts w:ascii="Arial Narrow" w:hAnsi="Arial Narrow" w:cs="Arial"/>
                <w:lang w:val="sk-SK"/>
              </w:rPr>
              <w:t xml:space="preserve">? </w:t>
            </w:r>
            <w:r w:rsidR="0006328B" w:rsidRPr="00306014">
              <w:rPr>
                <w:rFonts w:ascii="Arial Narrow" w:hAnsi="Arial Narrow" w:cs="Arial"/>
                <w:lang w:val="sk-SK"/>
              </w:rPr>
              <w:t xml:space="preserve">Môžu </w:t>
            </w:r>
            <w:r w:rsidR="00306014">
              <w:rPr>
                <w:rFonts w:ascii="Arial Narrow" w:hAnsi="Arial Narrow" w:cs="Arial"/>
                <w:lang w:val="sk-SK"/>
              </w:rPr>
              <w:t>problémy</w:t>
            </w:r>
            <w:r w:rsidR="0006328B" w:rsidRPr="00306014">
              <w:rPr>
                <w:rFonts w:ascii="Arial Narrow" w:hAnsi="Arial Narrow" w:cs="Arial"/>
                <w:lang w:val="sk-SK"/>
              </w:rPr>
              <w:t xml:space="preserve"> viesť k poklesu hodnoty akcií</w:t>
            </w:r>
            <w:r w:rsidR="000C5582" w:rsidRPr="00306014">
              <w:rPr>
                <w:rFonts w:ascii="Arial Narrow" w:hAnsi="Arial Narrow" w:cs="Arial"/>
                <w:lang w:val="sk-SK"/>
              </w:rPr>
              <w:t>?</w:t>
            </w:r>
          </w:p>
          <w:p w14:paraId="5BDF5FDA" w14:textId="7C1ACEFD" w:rsidR="00F224F6" w:rsidRPr="00306014" w:rsidRDefault="0006328B" w:rsidP="007553CE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 w:rsidRPr="00306014">
              <w:rPr>
                <w:rFonts w:ascii="Arial Narrow" w:hAnsi="Arial Narrow" w:cs="Arial"/>
                <w:lang w:val="sk-SK"/>
              </w:rPr>
              <w:t>Je technická analýza akcií na burze vždy spoľahlivá</w:t>
            </w:r>
            <w:r w:rsidR="00F224F6" w:rsidRPr="00306014">
              <w:rPr>
                <w:rFonts w:ascii="Arial Narrow" w:hAnsi="Arial Narrow" w:cs="Arial"/>
                <w:lang w:val="sk-SK"/>
              </w:rPr>
              <w:t>?</w:t>
            </w:r>
          </w:p>
          <w:p w14:paraId="4542F6A8" w14:textId="061CA378" w:rsidR="00F224F6" w:rsidRPr="00306014" w:rsidRDefault="00306014" w:rsidP="007553CE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>
              <w:rPr>
                <w:rFonts w:ascii="Arial Narrow" w:hAnsi="Arial Narrow" w:cs="Arial"/>
                <w:lang w:val="sk-SK"/>
              </w:rPr>
              <w:t>Chápe väčšina investorov psychologické mechanizmy, ktoré stoja za investičnými rozhodnutiami</w:t>
            </w:r>
            <w:r w:rsidR="00F224F6" w:rsidRPr="00306014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4A3218FE" w14:textId="213F7816" w:rsidR="00F224F6" w:rsidRPr="00306014" w:rsidRDefault="0006328B" w:rsidP="007553CE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 w:rsidRPr="00306014">
              <w:rPr>
                <w:rFonts w:ascii="Arial Narrow" w:hAnsi="Arial Narrow" w:cs="Arial"/>
                <w:lang w:val="sk-SK"/>
              </w:rPr>
              <w:t>Môže byť investovanie na burze stresujúce</w:t>
            </w:r>
            <w:r w:rsidR="00F224F6" w:rsidRPr="00306014">
              <w:rPr>
                <w:rFonts w:ascii="Arial Narrow" w:hAnsi="Arial Narrow" w:cs="Arial"/>
                <w:lang w:val="sk-SK"/>
              </w:rPr>
              <w:t xml:space="preserve">? </w:t>
            </w:r>
          </w:p>
          <w:p w14:paraId="1F3A2473" w14:textId="6CDE9578" w:rsidR="00F224F6" w:rsidRPr="00306014" w:rsidRDefault="0006328B" w:rsidP="007553CE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 w:rsidRPr="00306014">
              <w:rPr>
                <w:rFonts w:ascii="Arial Narrow" w:hAnsi="Arial Narrow" w:cs="Arial"/>
                <w:lang w:val="sk-SK"/>
              </w:rPr>
              <w:t>Môže byť hra na burze formou hazardu</w:t>
            </w:r>
            <w:r w:rsidR="00D3286C" w:rsidRPr="00306014">
              <w:rPr>
                <w:rFonts w:ascii="Arial Narrow" w:hAnsi="Arial Narrow" w:cs="Arial"/>
                <w:lang w:val="sk-SK"/>
              </w:rPr>
              <w:t>?</w:t>
            </w:r>
          </w:p>
          <w:p w14:paraId="4FF3E30F" w14:textId="4B851D9C" w:rsidR="00D3286C" w:rsidRPr="00733FF0" w:rsidRDefault="00B372BF" w:rsidP="007553CE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 w:rsidRPr="00733FF0">
              <w:rPr>
                <w:rFonts w:ascii="Arial Narrow" w:hAnsi="Arial Narrow" w:cs="Arial"/>
                <w:lang w:val="sk-SK"/>
              </w:rPr>
              <w:lastRenderedPageBreak/>
              <w:t>Je obchodovanie na burze vždy korektné</w:t>
            </w:r>
            <w:r w:rsidR="00D3286C" w:rsidRPr="00733FF0">
              <w:rPr>
                <w:rFonts w:ascii="Arial Narrow" w:hAnsi="Arial Narrow" w:cs="Arial"/>
                <w:lang w:val="sk-SK"/>
              </w:rPr>
              <w:t xml:space="preserve">? </w:t>
            </w:r>
            <w:r w:rsidRPr="00733FF0">
              <w:rPr>
                <w:rFonts w:ascii="Arial Narrow" w:hAnsi="Arial Narrow" w:cs="Arial"/>
                <w:lang w:val="sk-SK"/>
              </w:rPr>
              <w:t>Je možné aj napriek kontrole manipulovať s cenami akcií</w:t>
            </w:r>
            <w:r w:rsidR="00D3286C" w:rsidRPr="00733FF0">
              <w:rPr>
                <w:rFonts w:ascii="Arial Narrow" w:hAnsi="Arial Narrow" w:cs="Arial"/>
                <w:lang w:val="sk-SK"/>
              </w:rPr>
              <w:t>?</w:t>
            </w:r>
          </w:p>
          <w:p w14:paraId="48FC3D3E" w14:textId="0F983C83" w:rsidR="00D3286C" w:rsidRPr="00733FF0" w:rsidRDefault="00B372BF" w:rsidP="007553CE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 w:rsidRPr="00733FF0">
              <w:rPr>
                <w:rFonts w:ascii="Arial Narrow" w:hAnsi="Arial Narrow" w:cs="Arial"/>
                <w:lang w:val="sk-SK"/>
              </w:rPr>
              <w:t>Môže každý</w:t>
            </w:r>
            <w:r w:rsidR="00401CF5">
              <w:rPr>
                <w:rFonts w:ascii="Arial Narrow" w:hAnsi="Arial Narrow" w:cs="Arial"/>
                <w:lang w:val="sk-SK"/>
              </w:rPr>
              <w:t>,</w:t>
            </w:r>
            <w:r w:rsidRPr="00733FF0">
              <w:rPr>
                <w:rFonts w:ascii="Arial Narrow" w:hAnsi="Arial Narrow" w:cs="Arial"/>
                <w:lang w:val="sk-SK"/>
              </w:rPr>
              <w:t xml:space="preserve"> </w:t>
            </w:r>
            <w:r w:rsidR="00401CF5" w:rsidRPr="00733FF0">
              <w:rPr>
                <w:rFonts w:ascii="Arial Narrow" w:hAnsi="Arial Narrow" w:cs="Arial"/>
                <w:lang w:val="sk-SK"/>
              </w:rPr>
              <w:t>pred investovaní n</w:t>
            </w:r>
            <w:r w:rsidR="007A7F52">
              <w:rPr>
                <w:rFonts w:ascii="Arial Narrow" w:hAnsi="Arial Narrow" w:cs="Arial"/>
                <w:lang w:val="sk-SK"/>
              </w:rPr>
              <w:t>a</w:t>
            </w:r>
            <w:r w:rsidR="00401CF5" w:rsidRPr="00733FF0">
              <w:rPr>
                <w:rFonts w:ascii="Arial Narrow" w:hAnsi="Arial Narrow" w:cs="Arial"/>
                <w:lang w:val="sk-SK"/>
              </w:rPr>
              <w:t xml:space="preserve"> konkrétnej burze</w:t>
            </w:r>
            <w:r w:rsidR="00401CF5">
              <w:rPr>
                <w:rFonts w:ascii="Arial Narrow" w:hAnsi="Arial Narrow" w:cs="Arial"/>
                <w:lang w:val="sk-SK"/>
              </w:rPr>
              <w:t>,</w:t>
            </w:r>
            <w:r w:rsidR="00401CF5" w:rsidRPr="00733FF0">
              <w:rPr>
                <w:rFonts w:ascii="Arial Narrow" w:hAnsi="Arial Narrow" w:cs="Arial"/>
                <w:lang w:val="sk-SK"/>
              </w:rPr>
              <w:t xml:space="preserve"> </w:t>
            </w:r>
            <w:r w:rsidRPr="00733FF0">
              <w:rPr>
                <w:rFonts w:ascii="Arial Narrow" w:hAnsi="Arial Narrow" w:cs="Arial"/>
                <w:lang w:val="sk-SK"/>
              </w:rPr>
              <w:t xml:space="preserve">vykonať analýzu </w:t>
            </w:r>
            <w:r w:rsidR="00733FF0" w:rsidRPr="00733FF0">
              <w:rPr>
                <w:rFonts w:ascii="Arial Narrow" w:hAnsi="Arial Narrow" w:cs="Arial"/>
                <w:lang w:val="sk-SK"/>
              </w:rPr>
              <w:t>rizika</w:t>
            </w:r>
            <w:r w:rsidR="00B549F2" w:rsidRPr="00733FF0">
              <w:rPr>
                <w:rFonts w:ascii="Arial Narrow" w:hAnsi="Arial Narrow" w:cs="Arial"/>
                <w:lang w:val="sk-SK"/>
              </w:rPr>
              <w:t>?</w:t>
            </w:r>
          </w:p>
          <w:p w14:paraId="52B86A84" w14:textId="0439530B" w:rsidR="00B549F2" w:rsidRPr="00733FF0" w:rsidRDefault="00B372BF" w:rsidP="007553CE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 w:rsidRPr="00733FF0">
              <w:rPr>
                <w:rFonts w:ascii="Arial Narrow" w:hAnsi="Arial Narrow" w:cs="Arial"/>
                <w:lang w:val="sk-SK"/>
              </w:rPr>
              <w:t>Umožňuje burza svojím klientom hrať tzv. páky</w:t>
            </w:r>
            <w:r w:rsidR="0003691D" w:rsidRPr="00733FF0">
              <w:rPr>
                <w:rFonts w:ascii="Arial Narrow" w:hAnsi="Arial Narrow" w:cs="Arial"/>
                <w:lang w:val="sk-SK"/>
              </w:rPr>
              <w:t xml:space="preserve">? </w:t>
            </w:r>
            <w:r w:rsidRPr="00733FF0">
              <w:rPr>
                <w:rFonts w:ascii="Arial Narrow" w:hAnsi="Arial Narrow" w:cs="Arial"/>
                <w:lang w:val="sk-SK"/>
              </w:rPr>
              <w:t>Je to bezpečné</w:t>
            </w:r>
            <w:r w:rsidR="0003691D" w:rsidRPr="00733FF0">
              <w:rPr>
                <w:rFonts w:ascii="Arial Narrow" w:hAnsi="Arial Narrow" w:cs="Arial"/>
                <w:lang w:val="sk-SK"/>
              </w:rPr>
              <w:t>?</w:t>
            </w:r>
          </w:p>
          <w:p w14:paraId="644FB2E6" w14:textId="51FA23B9" w:rsidR="0003691D" w:rsidRPr="00733FF0" w:rsidRDefault="00733FF0" w:rsidP="007553CE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 w:rsidRPr="00733FF0">
              <w:rPr>
                <w:rFonts w:ascii="Arial Narrow" w:hAnsi="Arial Narrow" w:cs="Arial"/>
                <w:lang w:val="sk-SK"/>
              </w:rPr>
              <w:t xml:space="preserve">Sú burzy a spoločnosti závislé </w:t>
            </w:r>
            <w:r w:rsidR="00401CF5">
              <w:rPr>
                <w:rFonts w:ascii="Arial Narrow" w:hAnsi="Arial Narrow" w:cs="Arial"/>
                <w:lang w:val="sk-SK"/>
              </w:rPr>
              <w:t xml:space="preserve">od </w:t>
            </w:r>
            <w:r w:rsidRPr="00733FF0">
              <w:rPr>
                <w:rFonts w:ascii="Arial Narrow" w:hAnsi="Arial Narrow" w:cs="Arial"/>
                <w:lang w:val="sk-SK"/>
              </w:rPr>
              <w:t>ekonomickej situácie celej krajiny</w:t>
            </w:r>
            <w:r w:rsidR="000C5582" w:rsidRPr="00733FF0">
              <w:rPr>
                <w:rFonts w:ascii="Arial Narrow" w:hAnsi="Arial Narrow" w:cs="Arial"/>
                <w:lang w:val="sk-SK"/>
              </w:rPr>
              <w:t>?</w:t>
            </w:r>
          </w:p>
          <w:p w14:paraId="391C580B" w14:textId="1DCF8BAD" w:rsidR="000C5582" w:rsidRPr="00733FF0" w:rsidRDefault="00733FF0" w:rsidP="007553CE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 w:rsidRPr="00733FF0">
              <w:rPr>
                <w:rFonts w:ascii="Arial Narrow" w:hAnsi="Arial Narrow" w:cs="Arial"/>
                <w:lang w:val="sk-SK"/>
              </w:rPr>
              <w:t>Je oceňovanie kótovaných spoločností do istej miery závislé od fiškálnej a menovej politiky uplatňovanej v danej krajine</w:t>
            </w:r>
            <w:r w:rsidR="000C5582" w:rsidRPr="00733FF0">
              <w:rPr>
                <w:rFonts w:ascii="Arial Narrow" w:hAnsi="Arial Narrow" w:cs="Arial"/>
                <w:lang w:val="sk-SK"/>
              </w:rPr>
              <w:t>?</w:t>
            </w:r>
            <w:r w:rsidR="001108A4" w:rsidRPr="00733FF0">
              <w:rPr>
                <w:rFonts w:ascii="Arial Narrow" w:hAnsi="Arial Narrow" w:cs="Arial"/>
                <w:lang w:val="sk-SK"/>
              </w:rPr>
              <w:t xml:space="preserve"> </w:t>
            </w:r>
            <w:r w:rsidRPr="00733FF0">
              <w:rPr>
                <w:rFonts w:ascii="Arial Narrow" w:hAnsi="Arial Narrow" w:cs="Arial"/>
                <w:lang w:val="sk-SK"/>
              </w:rPr>
              <w:t>Zistite na internete, čo je to fiškálna a menová politika</w:t>
            </w:r>
            <w:r w:rsidR="001108A4" w:rsidRPr="00733FF0">
              <w:rPr>
                <w:rFonts w:ascii="Arial Narrow" w:hAnsi="Arial Narrow" w:cs="Arial"/>
                <w:lang w:val="sk-SK"/>
              </w:rPr>
              <w:t xml:space="preserve">. </w:t>
            </w:r>
          </w:p>
          <w:p w14:paraId="734F5714" w14:textId="08CF4E95" w:rsidR="000C5582" w:rsidRPr="00733FF0" w:rsidRDefault="00733FF0" w:rsidP="007553CE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>
              <w:rPr>
                <w:rFonts w:ascii="Arial Narrow" w:hAnsi="Arial Narrow" w:cs="Arial"/>
                <w:lang w:val="sk-SK"/>
              </w:rPr>
              <w:t xml:space="preserve">Objavujú sa na burzách tzv. </w:t>
            </w:r>
            <w:r w:rsidR="00401CF5">
              <w:rPr>
                <w:rFonts w:ascii="Arial Narrow" w:hAnsi="Arial Narrow" w:cs="Arial"/>
                <w:lang w:val="sk-SK"/>
              </w:rPr>
              <w:t>š</w:t>
            </w:r>
            <w:r>
              <w:rPr>
                <w:rFonts w:ascii="Arial Narrow" w:hAnsi="Arial Narrow" w:cs="Arial"/>
                <w:lang w:val="sk-SK"/>
              </w:rPr>
              <w:t>pekulatívne bubliny</w:t>
            </w:r>
            <w:r w:rsidR="001108A4" w:rsidRPr="00733FF0">
              <w:rPr>
                <w:rFonts w:ascii="Arial Narrow" w:hAnsi="Arial Narrow" w:cs="Arial"/>
                <w:lang w:val="sk-SK"/>
              </w:rPr>
              <w:t xml:space="preserve">. </w:t>
            </w:r>
            <w:r>
              <w:rPr>
                <w:rFonts w:ascii="Arial Narrow" w:hAnsi="Arial Narrow" w:cs="Arial"/>
                <w:lang w:val="sk-SK"/>
              </w:rPr>
              <w:t>Zistite na internete, čo je to tzv. špekulatívna bublina</w:t>
            </w:r>
            <w:r w:rsidR="001108A4" w:rsidRPr="00733FF0">
              <w:rPr>
                <w:rFonts w:ascii="Arial Narrow" w:hAnsi="Arial Narrow" w:cs="Arial"/>
                <w:lang w:val="sk-SK"/>
              </w:rPr>
              <w:t xml:space="preserve">. </w:t>
            </w:r>
          </w:p>
          <w:p w14:paraId="743692A6" w14:textId="6CD0B89D" w:rsidR="00E47C71" w:rsidRPr="00733FF0" w:rsidRDefault="00733FF0" w:rsidP="00E47C71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>
              <w:rPr>
                <w:rFonts w:ascii="Arial Narrow" w:hAnsi="Arial Narrow" w:cs="Arial"/>
                <w:lang w:val="sk-SK"/>
              </w:rPr>
              <w:t>Znáša kupujúci aj tzv. riziko trhovej likvidity</w:t>
            </w:r>
            <w:r w:rsidR="00E47C71" w:rsidRPr="00733FF0">
              <w:rPr>
                <w:rFonts w:ascii="Arial Narrow" w:hAnsi="Arial Narrow" w:cs="Arial"/>
                <w:lang w:val="sk-SK"/>
              </w:rPr>
              <w:t xml:space="preserve">? </w:t>
            </w:r>
            <w:r>
              <w:rPr>
                <w:rFonts w:ascii="Arial Narrow" w:hAnsi="Arial Narrow" w:cs="Arial"/>
                <w:lang w:val="sk-SK"/>
              </w:rPr>
              <w:t>Zistite na internete, čo znamená riziko likvidity trhu</w:t>
            </w:r>
            <w:r w:rsidR="00E47C71" w:rsidRPr="00733FF0">
              <w:rPr>
                <w:rFonts w:ascii="Arial Narrow" w:hAnsi="Arial Narrow" w:cs="Arial"/>
                <w:lang w:val="sk-SK"/>
              </w:rPr>
              <w:t>.</w:t>
            </w:r>
          </w:p>
          <w:p w14:paraId="7636F3B4" w14:textId="56510FBF" w:rsidR="00E47C71" w:rsidRPr="00297F68" w:rsidRDefault="00733FF0" w:rsidP="00B3152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 w:rsidRPr="00733FF0">
              <w:rPr>
                <w:rFonts w:ascii="Arial Narrow" w:hAnsi="Arial Narrow" w:cs="Arial"/>
                <w:lang w:val="sk-SK"/>
              </w:rPr>
              <w:t>Má veľký hráč prevahu v burzovej hre</w:t>
            </w:r>
            <w:r w:rsidR="00B31520" w:rsidRPr="00733FF0">
              <w:rPr>
                <w:rFonts w:ascii="Arial Narrow" w:hAnsi="Arial Narrow" w:cs="Arial"/>
                <w:lang w:val="sk-SK"/>
              </w:rPr>
              <w:t>?</w:t>
            </w:r>
          </w:p>
        </w:tc>
      </w:tr>
    </w:tbl>
    <w:p w14:paraId="79843B83" w14:textId="77777777" w:rsidR="00FF2CA1" w:rsidRPr="00297F68" w:rsidRDefault="00FF2CA1" w:rsidP="00D50E17">
      <w:pPr>
        <w:pStyle w:val="Akapitzlist"/>
        <w:jc w:val="both"/>
        <w:rPr>
          <w:rFonts w:ascii="Arial Narrow" w:hAnsi="Arial Narrow" w:cs="Arial"/>
          <w:lang w:val="sk-SK"/>
        </w:rPr>
      </w:pPr>
    </w:p>
    <w:p w14:paraId="2C3A9D35" w14:textId="77777777" w:rsidR="002E391C" w:rsidRPr="00297F68" w:rsidRDefault="002E391C" w:rsidP="00D50E17">
      <w:pPr>
        <w:pStyle w:val="Akapitzlist"/>
        <w:jc w:val="both"/>
        <w:rPr>
          <w:rFonts w:ascii="Arial Narrow" w:hAnsi="Arial Narrow" w:cs="Arial"/>
          <w:lang w:val="sk-SK"/>
        </w:rPr>
      </w:pPr>
    </w:p>
    <w:p w14:paraId="41CD7089" w14:textId="6F699BAC" w:rsidR="00CB0477" w:rsidRPr="00384197" w:rsidRDefault="00A7283B" w:rsidP="00A7283B">
      <w:pPr>
        <w:pStyle w:val="Akapitzlist"/>
        <w:jc w:val="both"/>
        <w:rPr>
          <w:rFonts w:ascii="Arial Narrow" w:hAnsi="Arial Narrow" w:cs="Arial"/>
          <w:lang w:val="sk-SK"/>
        </w:rPr>
      </w:pPr>
      <w:r w:rsidRPr="00297F68">
        <w:rPr>
          <w:rFonts w:ascii="Arial Narrow" w:hAnsi="Arial Narrow" w:cs="Arial"/>
          <w:lang w:val="sk-SK"/>
        </w:rPr>
        <w:t>3.</w:t>
      </w:r>
      <w:r w:rsidR="00733FF0" w:rsidRPr="00384197">
        <w:rPr>
          <w:rFonts w:ascii="Arial Narrow" w:hAnsi="Arial Narrow" w:cs="Arial"/>
          <w:lang w:val="sk-SK"/>
        </w:rPr>
        <w:t>Obsahy pre učiteľov</w:t>
      </w:r>
    </w:p>
    <w:p w14:paraId="1746E598" w14:textId="0218CBE3" w:rsidR="00401CF5" w:rsidRPr="008763CE" w:rsidRDefault="00733FF0" w:rsidP="00401CF5">
      <w:pPr>
        <w:ind w:left="426"/>
        <w:jc w:val="both"/>
        <w:rPr>
          <w:rFonts w:ascii="Arial Narrow" w:hAnsi="Arial Narrow"/>
          <w:lang w:val="sk-SK"/>
        </w:rPr>
      </w:pPr>
      <w:r w:rsidRPr="00384197">
        <w:rPr>
          <w:rFonts w:ascii="Arial Narrow" w:hAnsi="Arial Narrow"/>
          <w:lang w:val="sk-SK"/>
        </w:rPr>
        <w:t xml:space="preserve">Vybrané argumenty, ktoré môžu byť </w:t>
      </w:r>
      <w:r w:rsidR="00384197" w:rsidRPr="00384197">
        <w:rPr>
          <w:rFonts w:ascii="Arial Narrow" w:hAnsi="Arial Narrow"/>
          <w:lang w:val="sk-SK"/>
        </w:rPr>
        <w:t>použité</w:t>
      </w:r>
      <w:r w:rsidRPr="00384197">
        <w:rPr>
          <w:rFonts w:ascii="Arial Narrow" w:hAnsi="Arial Narrow"/>
          <w:lang w:val="sk-SK"/>
        </w:rPr>
        <w:t xml:space="preserve"> počas diskusie</w:t>
      </w:r>
      <w:r w:rsidR="00E114D6" w:rsidRPr="00384197">
        <w:rPr>
          <w:rFonts w:ascii="Arial Narrow" w:hAnsi="Arial Narrow"/>
          <w:lang w:val="sk-SK"/>
        </w:rPr>
        <w:t xml:space="preserve">. </w:t>
      </w:r>
      <w:r w:rsidR="00384197" w:rsidRPr="00384197">
        <w:rPr>
          <w:rFonts w:ascii="Arial Narrow" w:hAnsi="Arial Narrow"/>
          <w:lang w:val="sk-SK"/>
        </w:rPr>
        <w:t>Prípadné odovzdanie argumentov žiakom by malo byť realizované na základe zásad objasnených</w:t>
      </w:r>
      <w:r w:rsidR="00E114D6" w:rsidRPr="00384197">
        <w:rPr>
          <w:rFonts w:ascii="Arial Narrow" w:hAnsi="Arial Narrow"/>
          <w:lang w:val="sk-SK"/>
        </w:rPr>
        <w:t xml:space="preserve"> </w:t>
      </w:r>
      <w:r w:rsidR="00384197" w:rsidRPr="00384197">
        <w:rPr>
          <w:rFonts w:ascii="Arial Narrow" w:hAnsi="Arial Narrow"/>
          <w:lang w:val="sk-SK"/>
        </w:rPr>
        <w:t>vo V</w:t>
      </w:r>
      <w:r w:rsidR="00384197" w:rsidRPr="00384197">
        <w:rPr>
          <w:rFonts w:ascii="Arial Narrow" w:hAnsi="Arial Narrow"/>
          <w:i/>
          <w:iCs/>
          <w:lang w:val="sk-SK"/>
        </w:rPr>
        <w:t>šeobecných odporúčaniach pre učiteľa</w:t>
      </w:r>
      <w:r w:rsidR="00401CF5">
        <w:rPr>
          <w:rFonts w:ascii="Arial Narrow" w:hAnsi="Arial Narrow"/>
          <w:i/>
          <w:iCs/>
          <w:lang w:val="sk-SK"/>
        </w:rPr>
        <w:t>,</w:t>
      </w:r>
      <w:r w:rsidR="00384197" w:rsidRPr="00384197">
        <w:rPr>
          <w:rFonts w:ascii="Arial Narrow" w:hAnsi="Arial Narrow"/>
          <w:i/>
          <w:iCs/>
          <w:lang w:val="sk-SK"/>
        </w:rPr>
        <w:t xml:space="preserve"> </w:t>
      </w:r>
      <w:r w:rsidR="00401CF5">
        <w:rPr>
          <w:rFonts w:ascii="Arial Narrow" w:hAnsi="Arial Narrow"/>
          <w:i/>
          <w:iCs/>
          <w:lang w:val="sk-SK"/>
        </w:rPr>
        <w:t xml:space="preserve">ktoré sa týkajú </w:t>
      </w:r>
      <w:r w:rsidR="00401CF5" w:rsidRPr="008763CE">
        <w:rPr>
          <w:rFonts w:ascii="Arial Narrow" w:hAnsi="Arial Narrow"/>
          <w:i/>
          <w:iCs/>
          <w:lang w:val="sk-SK"/>
        </w:rPr>
        <w:t>realizácie</w:t>
      </w:r>
      <w:r w:rsidR="00401CF5">
        <w:rPr>
          <w:rFonts w:ascii="Arial Narrow" w:hAnsi="Arial Narrow"/>
          <w:i/>
          <w:iCs/>
          <w:lang w:val="sk-SK"/>
        </w:rPr>
        <w:t xml:space="preserve"> diskusie</w:t>
      </w:r>
      <w:r w:rsidR="00401CF5" w:rsidRPr="008763CE">
        <w:rPr>
          <w:rFonts w:ascii="Arial Narrow" w:hAnsi="Arial Narrow"/>
          <w:i/>
          <w:iCs/>
          <w:lang w:val="sk-SK"/>
        </w:rPr>
        <w:t xml:space="preserve"> </w:t>
      </w:r>
      <w:r w:rsidR="00401CF5">
        <w:rPr>
          <w:rFonts w:ascii="Arial Narrow" w:hAnsi="Arial Narrow"/>
          <w:i/>
          <w:iCs/>
          <w:lang w:val="sk-SK"/>
        </w:rPr>
        <w:t xml:space="preserve">počas </w:t>
      </w:r>
      <w:r w:rsidR="00401CF5" w:rsidRPr="008763CE">
        <w:rPr>
          <w:rFonts w:ascii="Arial Narrow" w:hAnsi="Arial Narrow"/>
          <w:i/>
          <w:iCs/>
          <w:lang w:val="sk-SK"/>
        </w:rPr>
        <w:t>prác</w:t>
      </w:r>
      <w:r w:rsidR="00472C12">
        <w:rPr>
          <w:rFonts w:ascii="Arial Narrow" w:hAnsi="Arial Narrow"/>
          <w:i/>
          <w:iCs/>
          <w:lang w:val="sk-SK"/>
        </w:rPr>
        <w:t xml:space="preserve">e </w:t>
      </w:r>
      <w:r w:rsidR="00401CF5" w:rsidRPr="008763CE">
        <w:rPr>
          <w:rFonts w:ascii="Arial Narrow" w:hAnsi="Arial Narrow"/>
          <w:i/>
          <w:iCs/>
          <w:lang w:val="sk-SK"/>
        </w:rPr>
        <w:t>s mládežou so sluchovým postihnutím</w:t>
      </w:r>
      <w:r w:rsidR="00401CF5" w:rsidRPr="008763CE">
        <w:rPr>
          <w:rFonts w:ascii="Arial Narrow" w:hAnsi="Arial Narrow"/>
          <w:lang w:val="sk-SK"/>
        </w:rPr>
        <w:t xml:space="preserve">. </w:t>
      </w:r>
    </w:p>
    <w:p w14:paraId="31AFFC18" w14:textId="649DDD7D" w:rsidR="00384197" w:rsidRPr="00384197" w:rsidRDefault="00384197" w:rsidP="00384197">
      <w:pPr>
        <w:ind w:left="426"/>
        <w:jc w:val="both"/>
        <w:rPr>
          <w:rFonts w:ascii="Arial Narrow" w:hAnsi="Arial Narrow"/>
          <w:lang w:val="sk-SK"/>
        </w:rPr>
      </w:pPr>
      <w:r w:rsidRPr="00384197">
        <w:rPr>
          <w:rFonts w:ascii="Arial Narrow" w:hAnsi="Arial Narrow"/>
          <w:lang w:val="sk-SK"/>
        </w:rPr>
        <w:t xml:space="preserve">. </w:t>
      </w:r>
    </w:p>
    <w:tbl>
      <w:tblPr>
        <w:tblStyle w:val="Tabela-Siatka"/>
        <w:tblW w:w="8773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237"/>
        <w:gridCol w:w="4536"/>
      </w:tblGrid>
      <w:tr w:rsidR="00FF2CA1" w:rsidRPr="00384197" w14:paraId="0DF186CE" w14:textId="77777777" w:rsidTr="003B2A78">
        <w:tc>
          <w:tcPr>
            <w:tcW w:w="4237" w:type="dxa"/>
          </w:tcPr>
          <w:p w14:paraId="12546A6C" w14:textId="06760610" w:rsidR="00FF2CA1" w:rsidRPr="00384197" w:rsidRDefault="00733FF0" w:rsidP="00D50E17">
            <w:pPr>
              <w:pStyle w:val="Akapitzlist"/>
              <w:ind w:left="0"/>
              <w:jc w:val="both"/>
              <w:rPr>
                <w:rFonts w:ascii="Arial Narrow" w:hAnsi="Arial Narrow" w:cs="Arial"/>
                <w:b/>
                <w:bCs/>
                <w:lang w:val="sk-SK"/>
              </w:rPr>
            </w:pPr>
            <w:r w:rsidRPr="00384197">
              <w:rPr>
                <w:rFonts w:ascii="Arial Narrow" w:hAnsi="Arial Narrow" w:cs="Arial"/>
                <w:b/>
                <w:bCs/>
                <w:lang w:val="sk-SK"/>
              </w:rPr>
              <w:t>Argumenty pre zástancov investovania na burze</w:t>
            </w:r>
            <w:r w:rsidR="006153D3" w:rsidRPr="00384197">
              <w:rPr>
                <w:rFonts w:ascii="Arial Narrow" w:hAnsi="Arial Narrow" w:cs="Arial"/>
                <w:b/>
                <w:bCs/>
                <w:lang w:val="sk-SK"/>
              </w:rPr>
              <w:t xml:space="preserve">  </w:t>
            </w:r>
          </w:p>
        </w:tc>
        <w:tc>
          <w:tcPr>
            <w:tcW w:w="4536" w:type="dxa"/>
          </w:tcPr>
          <w:p w14:paraId="4B837A24" w14:textId="166F7F52" w:rsidR="00FF2CA1" w:rsidRPr="00384197" w:rsidRDefault="00733FF0" w:rsidP="00D50E17">
            <w:pPr>
              <w:pStyle w:val="Akapitzlist"/>
              <w:ind w:left="0"/>
              <w:jc w:val="both"/>
              <w:rPr>
                <w:rFonts w:ascii="Arial Narrow" w:hAnsi="Arial Narrow" w:cs="Arial"/>
                <w:b/>
                <w:bCs/>
                <w:lang w:val="sk-SK"/>
              </w:rPr>
            </w:pPr>
            <w:r w:rsidRPr="00384197">
              <w:rPr>
                <w:rFonts w:ascii="Arial Narrow" w:hAnsi="Arial Narrow" w:cs="Arial"/>
                <w:b/>
                <w:bCs/>
                <w:lang w:val="sk-SK"/>
              </w:rPr>
              <w:t>Argumenty pre odporcov investovania na burze</w:t>
            </w:r>
            <w:r w:rsidR="006153D3" w:rsidRPr="00384197">
              <w:rPr>
                <w:rFonts w:ascii="Arial Narrow" w:hAnsi="Arial Narrow" w:cs="Arial"/>
                <w:b/>
                <w:bCs/>
                <w:lang w:val="sk-SK"/>
              </w:rPr>
              <w:t xml:space="preserve">  </w:t>
            </w:r>
          </w:p>
        </w:tc>
      </w:tr>
      <w:tr w:rsidR="00A2133B" w:rsidRPr="00297F68" w14:paraId="0D8F5CD2" w14:textId="77777777" w:rsidTr="003B2A78">
        <w:trPr>
          <w:trHeight w:val="400"/>
        </w:trPr>
        <w:tc>
          <w:tcPr>
            <w:tcW w:w="4237" w:type="dxa"/>
          </w:tcPr>
          <w:p w14:paraId="1EBD3FFF" w14:textId="6CF7BA1D" w:rsidR="00B31520" w:rsidRPr="00881319" w:rsidRDefault="00881319" w:rsidP="00B3152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 w:rsidRPr="00881319">
              <w:rPr>
                <w:rFonts w:ascii="Arial Narrow" w:hAnsi="Arial Narrow" w:cs="Arial"/>
                <w:lang w:val="sk-SK"/>
              </w:rPr>
              <w:t>Investovanie na burze prináša šancu na veľké zisky</w:t>
            </w:r>
            <w:r w:rsidR="00B31520" w:rsidRPr="00881319">
              <w:rPr>
                <w:rFonts w:ascii="Arial Narrow" w:hAnsi="Arial Narrow" w:cs="Arial"/>
                <w:lang w:val="sk-SK"/>
              </w:rPr>
              <w:t>.</w:t>
            </w:r>
          </w:p>
          <w:p w14:paraId="5D4CCE4F" w14:textId="52B8C9B5" w:rsidR="00B31520" w:rsidRPr="00881319" w:rsidRDefault="003136D6" w:rsidP="00B3152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>
              <w:rPr>
                <w:rFonts w:ascii="Arial Narrow" w:hAnsi="Arial Narrow" w:cs="Arial"/>
                <w:lang w:val="sk-SK"/>
              </w:rPr>
              <w:t>Sú na svete osoby</w:t>
            </w:r>
            <w:r w:rsidR="00881319" w:rsidRPr="00881319">
              <w:rPr>
                <w:rFonts w:ascii="Arial Narrow" w:hAnsi="Arial Narrow" w:cs="Arial"/>
                <w:lang w:val="sk-SK"/>
              </w:rPr>
              <w:t>, ktoré žijú z hier alebo investovania na burze</w:t>
            </w:r>
            <w:r w:rsidR="00B31520" w:rsidRPr="00881319">
              <w:rPr>
                <w:rFonts w:ascii="Arial Narrow" w:hAnsi="Arial Narrow" w:cs="Arial"/>
                <w:lang w:val="sk-SK"/>
              </w:rPr>
              <w:t>.</w:t>
            </w:r>
          </w:p>
          <w:p w14:paraId="6693A123" w14:textId="1726C367" w:rsidR="00B31520" w:rsidRPr="00881319" w:rsidRDefault="00881319" w:rsidP="00B3152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 w:rsidRPr="00881319">
              <w:rPr>
                <w:rFonts w:ascii="Arial Narrow" w:hAnsi="Arial Narrow" w:cs="Arial"/>
                <w:lang w:val="sk-SK"/>
              </w:rPr>
              <w:t>V</w:t>
            </w:r>
            <w:r w:rsidR="00DC4CF2">
              <w:rPr>
                <w:rFonts w:ascii="Arial Narrow" w:hAnsi="Arial Narrow" w:cs="Arial"/>
                <w:lang w:val="sk-SK"/>
              </w:rPr>
              <w:t> </w:t>
            </w:r>
            <w:r w:rsidRPr="00881319">
              <w:rPr>
                <w:rFonts w:ascii="Arial Narrow" w:hAnsi="Arial Narrow" w:cs="Arial"/>
                <w:lang w:val="sk-SK"/>
              </w:rPr>
              <w:t>minulosti</w:t>
            </w:r>
            <w:r w:rsidR="00DC4CF2">
              <w:rPr>
                <w:rFonts w:ascii="Arial Narrow" w:hAnsi="Arial Narrow" w:cs="Arial"/>
                <w:lang w:val="sk-SK"/>
              </w:rPr>
              <w:t>,</w:t>
            </w:r>
            <w:r w:rsidRPr="00881319">
              <w:rPr>
                <w:rFonts w:ascii="Arial Narrow" w:hAnsi="Arial Narrow" w:cs="Arial"/>
                <w:lang w:val="sk-SK"/>
              </w:rPr>
              <w:t xml:space="preserve"> ako aj dnes</w:t>
            </w:r>
            <w:r w:rsidR="00DC4CF2">
              <w:rPr>
                <w:rFonts w:ascii="Arial Narrow" w:hAnsi="Arial Narrow" w:cs="Arial"/>
                <w:lang w:val="sk-SK"/>
              </w:rPr>
              <w:t>,</w:t>
            </w:r>
            <w:r w:rsidRPr="00881319">
              <w:rPr>
                <w:rFonts w:ascii="Arial Narrow" w:hAnsi="Arial Narrow" w:cs="Arial"/>
                <w:lang w:val="sk-SK"/>
              </w:rPr>
              <w:t xml:space="preserve"> žijú osoby, ktoré zarobili veľké peniaze na hre alebo na investíciách na burze</w:t>
            </w:r>
            <w:r w:rsidR="00B31520" w:rsidRPr="00881319">
              <w:rPr>
                <w:rFonts w:ascii="Arial Narrow" w:hAnsi="Arial Narrow" w:cs="Arial"/>
                <w:lang w:val="sk-SK"/>
              </w:rPr>
              <w:t>.</w:t>
            </w:r>
          </w:p>
          <w:p w14:paraId="48999FE5" w14:textId="7F1BCCE8" w:rsidR="00B31520" w:rsidRPr="00881319" w:rsidRDefault="00881319" w:rsidP="00B3152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 w:rsidRPr="00881319">
              <w:rPr>
                <w:rFonts w:ascii="Arial Narrow" w:hAnsi="Arial Narrow" w:cs="Arial"/>
                <w:lang w:val="sk-SK"/>
              </w:rPr>
              <w:t>Investovanie na burze učí vynaliezavosti a</w:t>
            </w:r>
            <w:r w:rsidR="00DC4CF2">
              <w:rPr>
                <w:rFonts w:ascii="Arial Narrow" w:hAnsi="Arial Narrow" w:cs="Arial"/>
                <w:lang w:val="sk-SK"/>
              </w:rPr>
              <w:t> </w:t>
            </w:r>
            <w:r w:rsidRPr="00881319">
              <w:rPr>
                <w:rFonts w:ascii="Arial Narrow" w:hAnsi="Arial Narrow" w:cs="Arial"/>
                <w:lang w:val="sk-SK"/>
              </w:rPr>
              <w:t>zodpovednos</w:t>
            </w:r>
            <w:r w:rsidR="00DC4CF2">
              <w:rPr>
                <w:rFonts w:ascii="Arial Narrow" w:hAnsi="Arial Narrow" w:cs="Arial"/>
                <w:lang w:val="sk-SK"/>
              </w:rPr>
              <w:t>ti za seba samého</w:t>
            </w:r>
            <w:r w:rsidR="00B31520" w:rsidRPr="00881319">
              <w:rPr>
                <w:rFonts w:ascii="Arial Narrow" w:hAnsi="Arial Narrow" w:cs="Arial"/>
                <w:lang w:val="sk-SK"/>
              </w:rPr>
              <w:t>.</w:t>
            </w:r>
          </w:p>
          <w:p w14:paraId="4897E869" w14:textId="186D3F7D" w:rsidR="00B31520" w:rsidRPr="00881319" w:rsidRDefault="00881319" w:rsidP="00B3152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 w:rsidRPr="00881319">
              <w:rPr>
                <w:rFonts w:ascii="Arial Narrow" w:hAnsi="Arial Narrow" w:cs="Arial"/>
                <w:lang w:val="sk-SK"/>
              </w:rPr>
              <w:t>Mnoho dlhodobých investorov hromadí a znásobuje svoj majetok na burze</w:t>
            </w:r>
            <w:r w:rsidR="00B31520" w:rsidRPr="00881319">
              <w:rPr>
                <w:rFonts w:ascii="Arial Narrow" w:hAnsi="Arial Narrow" w:cs="Arial"/>
                <w:lang w:val="sk-SK"/>
              </w:rPr>
              <w:t>.</w:t>
            </w:r>
          </w:p>
          <w:p w14:paraId="06BBE448" w14:textId="45237172" w:rsidR="00B31520" w:rsidRPr="00881319" w:rsidRDefault="00881319" w:rsidP="00B3152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 w:rsidRPr="00881319">
              <w:rPr>
                <w:rFonts w:ascii="Arial Narrow" w:hAnsi="Arial Narrow" w:cs="Arial"/>
                <w:lang w:val="sk-SK"/>
              </w:rPr>
              <w:t>Investovaním na burze možno zhromažďovať majetok na dôchodok</w:t>
            </w:r>
            <w:r w:rsidR="00DD414F" w:rsidRPr="00881319">
              <w:rPr>
                <w:rFonts w:ascii="Arial Narrow" w:hAnsi="Arial Narrow" w:cs="Arial"/>
                <w:lang w:val="sk-SK"/>
              </w:rPr>
              <w:t>.</w:t>
            </w:r>
          </w:p>
          <w:p w14:paraId="7131535A" w14:textId="6EABCC00" w:rsidR="00B31520" w:rsidRPr="00881319" w:rsidRDefault="00DC4CF2" w:rsidP="00B3152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>
              <w:rPr>
                <w:rFonts w:ascii="Arial Narrow" w:hAnsi="Arial Narrow" w:cs="Arial"/>
                <w:lang w:val="sk-SK"/>
              </w:rPr>
              <w:t>Cena väčšiny akcií</w:t>
            </w:r>
            <w:r w:rsidR="00881319" w:rsidRPr="00881319">
              <w:rPr>
                <w:rFonts w:ascii="Arial Narrow" w:hAnsi="Arial Narrow" w:cs="Arial"/>
                <w:lang w:val="sk-SK"/>
              </w:rPr>
              <w:t xml:space="preserve"> veľkých firiem v dlhej časovej perspektíve</w:t>
            </w:r>
            <w:r>
              <w:rPr>
                <w:rFonts w:ascii="Arial Narrow" w:hAnsi="Arial Narrow" w:cs="Arial"/>
                <w:lang w:val="sk-SK"/>
              </w:rPr>
              <w:t xml:space="preserve"> stúpa</w:t>
            </w:r>
            <w:r w:rsidR="00881319" w:rsidRPr="00881319">
              <w:rPr>
                <w:rFonts w:ascii="Arial Narrow" w:hAnsi="Arial Narrow" w:cs="Arial"/>
                <w:lang w:val="sk-SK"/>
              </w:rPr>
              <w:t>.</w:t>
            </w:r>
          </w:p>
          <w:p w14:paraId="0C57A28D" w14:textId="1B5C1FDB" w:rsidR="00B31520" w:rsidRPr="00881319" w:rsidRDefault="00881319" w:rsidP="00B3152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 w:rsidRPr="00881319">
              <w:rPr>
                <w:rFonts w:ascii="Arial Narrow" w:hAnsi="Arial Narrow" w:cs="Arial"/>
                <w:lang w:val="sk-SK"/>
              </w:rPr>
              <w:lastRenderedPageBreak/>
              <w:t>Bohatí ľudia radi investujú na burze</w:t>
            </w:r>
            <w:r w:rsidR="00DD414F" w:rsidRPr="00881319">
              <w:rPr>
                <w:rFonts w:ascii="Arial Narrow" w:hAnsi="Arial Narrow" w:cs="Arial"/>
                <w:lang w:val="sk-SK"/>
              </w:rPr>
              <w:t>.</w:t>
            </w:r>
          </w:p>
          <w:p w14:paraId="6DF48C76" w14:textId="050192F8" w:rsidR="00B54631" w:rsidRPr="00431262" w:rsidRDefault="00431262" w:rsidP="00B3152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 w:rsidRPr="00431262">
              <w:rPr>
                <w:rFonts w:ascii="Arial Narrow" w:hAnsi="Arial Narrow" w:cs="Arial"/>
                <w:lang w:val="sk-SK"/>
              </w:rPr>
              <w:t xml:space="preserve">Na svete existujú špecializované fondy, ktoré sa venujú investovaniu na </w:t>
            </w:r>
            <w:r w:rsidR="00297F68">
              <w:rPr>
                <w:rFonts w:ascii="Arial Narrow" w:hAnsi="Arial Narrow" w:cs="Arial"/>
                <w:lang w:val="sk-SK"/>
              </w:rPr>
              <w:t>burze</w:t>
            </w:r>
            <w:r w:rsidR="00B54631" w:rsidRPr="00431262">
              <w:rPr>
                <w:rFonts w:ascii="Arial Narrow" w:hAnsi="Arial Narrow" w:cs="Arial"/>
                <w:lang w:val="sk-SK"/>
              </w:rPr>
              <w:t>.</w:t>
            </w:r>
          </w:p>
          <w:p w14:paraId="1903C2A2" w14:textId="6758C61D" w:rsidR="00B31520" w:rsidRPr="00431262" w:rsidRDefault="00431262" w:rsidP="00B3152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 w:rsidRPr="00431262">
              <w:rPr>
                <w:rFonts w:ascii="Arial Narrow" w:hAnsi="Arial Narrow" w:cs="Arial"/>
                <w:lang w:val="sk-SK"/>
              </w:rPr>
              <w:t>Ak by investovanie na burze nebolo ziskové, neexistovali by subjekty, ktoré by to boli ochotn</w:t>
            </w:r>
            <w:r w:rsidR="00297F68">
              <w:rPr>
                <w:rFonts w:ascii="Arial Narrow" w:hAnsi="Arial Narrow" w:cs="Arial"/>
                <w:lang w:val="sk-SK"/>
              </w:rPr>
              <w:t>é</w:t>
            </w:r>
            <w:r w:rsidRPr="00431262">
              <w:rPr>
                <w:rFonts w:ascii="Arial Narrow" w:hAnsi="Arial Narrow" w:cs="Arial"/>
                <w:lang w:val="sk-SK"/>
              </w:rPr>
              <w:t xml:space="preserve"> robiť</w:t>
            </w:r>
            <w:r w:rsidR="00B54631" w:rsidRPr="00431262">
              <w:rPr>
                <w:rFonts w:ascii="Arial Narrow" w:hAnsi="Arial Narrow" w:cs="Arial"/>
                <w:lang w:val="sk-SK"/>
              </w:rPr>
              <w:t xml:space="preserve">. </w:t>
            </w:r>
            <w:r w:rsidRPr="00431262">
              <w:rPr>
                <w:rFonts w:ascii="Arial Narrow" w:hAnsi="Arial Narrow" w:cs="Arial"/>
                <w:lang w:val="sk-SK"/>
              </w:rPr>
              <w:t>Aj bohatí ľudia by sa takýmto aktivitám vyhýbali</w:t>
            </w:r>
            <w:r w:rsidR="00B54631" w:rsidRPr="00431262">
              <w:rPr>
                <w:rFonts w:ascii="Arial Narrow" w:hAnsi="Arial Narrow" w:cs="Arial"/>
                <w:lang w:val="sk-SK"/>
              </w:rPr>
              <w:t xml:space="preserve">. </w:t>
            </w:r>
          </w:p>
          <w:p w14:paraId="1D69E556" w14:textId="57B375A0" w:rsidR="00B31520" w:rsidRPr="00431262" w:rsidRDefault="00431262" w:rsidP="00B3152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 w:rsidRPr="00431262">
              <w:rPr>
                <w:rFonts w:ascii="Arial Narrow" w:hAnsi="Arial Narrow" w:cs="Arial"/>
                <w:lang w:val="sk-SK"/>
              </w:rPr>
              <w:t>Investovaním sa učíme, ako fungujú mechanizmy, ktorými sa riadi trh</w:t>
            </w:r>
            <w:r w:rsidR="00B31520" w:rsidRPr="00431262">
              <w:rPr>
                <w:rFonts w:ascii="Arial Narrow" w:hAnsi="Arial Narrow" w:cs="Arial"/>
                <w:lang w:val="sk-SK"/>
              </w:rPr>
              <w:t xml:space="preserve">. </w:t>
            </w:r>
            <w:r w:rsidRPr="00431262">
              <w:rPr>
                <w:rFonts w:ascii="Arial Narrow" w:hAnsi="Arial Narrow" w:cs="Arial"/>
                <w:lang w:val="sk-SK"/>
              </w:rPr>
              <w:t>Investor sa naučí</w:t>
            </w:r>
            <w:r w:rsidR="00B31520" w:rsidRPr="00431262">
              <w:rPr>
                <w:rFonts w:ascii="Arial Narrow" w:hAnsi="Arial Narrow" w:cs="Arial"/>
                <w:lang w:val="sk-SK"/>
              </w:rPr>
              <w:t xml:space="preserve">: </w:t>
            </w:r>
            <w:r w:rsidRPr="00431262">
              <w:rPr>
                <w:rFonts w:ascii="Arial Narrow" w:hAnsi="Arial Narrow" w:cs="Arial"/>
                <w:lang w:val="sk-SK"/>
              </w:rPr>
              <w:t>budovať svoje investičné portfólio, diverzifikovať riziko</w:t>
            </w:r>
            <w:r w:rsidR="00B31520" w:rsidRPr="00431262">
              <w:rPr>
                <w:rFonts w:ascii="Arial Narrow" w:hAnsi="Arial Narrow" w:cs="Arial"/>
                <w:lang w:val="sk-SK"/>
              </w:rPr>
              <w:t xml:space="preserve">, </w:t>
            </w:r>
            <w:r w:rsidRPr="00431262">
              <w:rPr>
                <w:rFonts w:ascii="Arial Narrow" w:hAnsi="Arial Narrow" w:cs="Arial"/>
                <w:lang w:val="sk-SK"/>
              </w:rPr>
              <w:t>získavať a analyzovať informácie</w:t>
            </w:r>
            <w:r w:rsidR="00AC730E" w:rsidRPr="00431262">
              <w:rPr>
                <w:rFonts w:ascii="Arial Narrow" w:hAnsi="Arial Narrow" w:cs="Arial"/>
                <w:lang w:val="sk-SK"/>
              </w:rPr>
              <w:t>.</w:t>
            </w:r>
            <w:r w:rsidR="00B31520" w:rsidRPr="00431262">
              <w:rPr>
                <w:rFonts w:ascii="Arial Narrow" w:hAnsi="Arial Narrow" w:cs="Arial"/>
                <w:lang w:val="sk-SK"/>
              </w:rPr>
              <w:t xml:space="preserve"> </w:t>
            </w:r>
            <w:r w:rsidRPr="00431262">
              <w:rPr>
                <w:rFonts w:ascii="Arial Narrow" w:hAnsi="Arial Narrow" w:cs="Arial"/>
                <w:lang w:val="sk-SK"/>
              </w:rPr>
              <w:t>Sú to dôležité zručnosti, ktoré možno využiť nielen na burze ale aj v podnikaní</w:t>
            </w:r>
            <w:r w:rsidR="00AC730E" w:rsidRPr="00431262">
              <w:rPr>
                <w:rFonts w:ascii="Arial Narrow" w:hAnsi="Arial Narrow" w:cs="Arial"/>
                <w:lang w:val="sk-SK"/>
              </w:rPr>
              <w:t xml:space="preserve">. </w:t>
            </w:r>
          </w:p>
          <w:p w14:paraId="028FD309" w14:textId="559C3D05" w:rsidR="00B31520" w:rsidRPr="00297F68" w:rsidRDefault="00181483" w:rsidP="00B3152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 w:rsidRPr="00181483">
              <w:rPr>
                <w:rFonts w:ascii="Arial Narrow" w:hAnsi="Arial Narrow" w:cs="Arial"/>
                <w:lang w:val="sk-SK"/>
              </w:rPr>
              <w:t>V prípade záporných reálnych úrokových sadzieb</w:t>
            </w:r>
            <w:r w:rsidR="00B31520" w:rsidRPr="00181483">
              <w:rPr>
                <w:rFonts w:ascii="Arial Narrow" w:hAnsi="Arial Narrow" w:cs="Arial"/>
                <w:lang w:val="sk-SK"/>
              </w:rPr>
              <w:t xml:space="preserve"> </w:t>
            </w:r>
            <w:r w:rsidR="00297F68">
              <w:rPr>
                <w:rFonts w:ascii="Arial Narrow" w:hAnsi="Arial Narrow" w:cs="Arial"/>
                <w:lang w:val="sk-SK"/>
              </w:rPr>
              <w:t>nie je</w:t>
            </w:r>
            <w:r w:rsidRPr="00181483">
              <w:rPr>
                <w:rFonts w:ascii="Arial Narrow" w:hAnsi="Arial Narrow" w:cs="Arial"/>
                <w:lang w:val="sk-SK"/>
              </w:rPr>
              <w:t xml:space="preserve"> kupujúceho kapitál</w:t>
            </w:r>
            <w:r w:rsidR="00297F68">
              <w:rPr>
                <w:rFonts w:ascii="Arial Narrow" w:hAnsi="Arial Narrow" w:cs="Arial"/>
                <w:lang w:val="sk-SK"/>
              </w:rPr>
              <w:t xml:space="preserve"> chránený</w:t>
            </w:r>
            <w:r w:rsidRPr="00181483">
              <w:rPr>
                <w:rFonts w:ascii="Arial Narrow" w:hAnsi="Arial Narrow" w:cs="Arial"/>
                <w:lang w:val="sk-SK"/>
              </w:rPr>
              <w:t>.</w:t>
            </w:r>
            <w:r w:rsidR="0007771D" w:rsidRPr="00181483">
              <w:rPr>
                <w:rFonts w:ascii="Arial Narrow" w:hAnsi="Arial Narrow" w:cs="Arial"/>
                <w:lang w:val="sk-SK"/>
              </w:rPr>
              <w:t xml:space="preserve"> </w:t>
            </w:r>
            <w:r w:rsidRPr="00181483">
              <w:rPr>
                <w:rFonts w:ascii="Arial Narrow" w:hAnsi="Arial Narrow" w:cs="Arial"/>
                <w:i/>
                <w:iCs/>
                <w:lang w:val="sk-SK"/>
              </w:rPr>
              <w:t>Úroková sadzba</w:t>
            </w:r>
            <w:r w:rsidR="0007771D" w:rsidRPr="00181483">
              <w:rPr>
                <w:rFonts w:ascii="Arial Narrow" w:hAnsi="Arial Narrow" w:cs="Arial"/>
                <w:i/>
                <w:iCs/>
                <w:lang w:val="sk-SK"/>
              </w:rPr>
              <w:t xml:space="preserve"> – </w:t>
            </w:r>
            <w:r w:rsidRPr="00181483">
              <w:rPr>
                <w:rFonts w:ascii="Arial Narrow" w:hAnsi="Arial Narrow" w:cs="Arial"/>
                <w:i/>
                <w:iCs/>
                <w:lang w:val="sk-SK"/>
              </w:rPr>
              <w:t>náklady na kapitál alebo in</w:t>
            </w:r>
            <w:r w:rsidR="003136D6">
              <w:rPr>
                <w:rFonts w:ascii="Arial Narrow" w:hAnsi="Arial Narrow" w:cs="Arial"/>
                <w:i/>
                <w:iCs/>
                <w:lang w:val="sk-SK"/>
              </w:rPr>
              <w:t>ak</w:t>
            </w:r>
            <w:r w:rsidRPr="00181483">
              <w:rPr>
                <w:rFonts w:ascii="Arial Narrow" w:hAnsi="Arial Narrow" w:cs="Arial"/>
                <w:i/>
                <w:iCs/>
                <w:lang w:val="sk-SK"/>
              </w:rPr>
              <w:t xml:space="preserve"> cena, na ktorú má vlastník kapitálu nárok tým, že ho sprístupní iným na určitý čas</w:t>
            </w:r>
            <w:r w:rsidR="0007771D" w:rsidRPr="00181483">
              <w:rPr>
                <w:rFonts w:ascii="Arial Narrow" w:hAnsi="Arial Narrow" w:cs="Arial"/>
                <w:i/>
                <w:iCs/>
                <w:lang w:val="sk-SK"/>
              </w:rPr>
              <w:t xml:space="preserve">. </w:t>
            </w:r>
            <w:r w:rsidRPr="00181483">
              <w:rPr>
                <w:rFonts w:ascii="Arial Narrow" w:hAnsi="Arial Narrow" w:cs="Arial"/>
                <w:i/>
                <w:iCs/>
                <w:lang w:val="sk-SK"/>
              </w:rPr>
              <w:t>Tieto náklady sa väčšinou vyjadrujú ako percento z požičanej sumy a</w:t>
            </w:r>
            <w:r w:rsidR="00297F68">
              <w:rPr>
                <w:rFonts w:ascii="Arial Narrow" w:hAnsi="Arial Narrow" w:cs="Arial"/>
                <w:i/>
                <w:iCs/>
                <w:lang w:val="sk-SK"/>
              </w:rPr>
              <w:t xml:space="preserve"> merajú</w:t>
            </w:r>
            <w:r w:rsidRPr="0051744F">
              <w:rPr>
                <w:rFonts w:ascii="Arial Narrow" w:hAnsi="Arial Narrow" w:cs="Arial"/>
                <w:i/>
                <w:iCs/>
                <w:lang w:val="sk-SK"/>
              </w:rPr>
              <w:t xml:space="preserve"> sa </w:t>
            </w:r>
            <w:r w:rsidR="00297F68">
              <w:rPr>
                <w:rFonts w:ascii="Arial Narrow" w:hAnsi="Arial Narrow" w:cs="Arial"/>
                <w:i/>
                <w:iCs/>
                <w:lang w:val="sk-SK"/>
              </w:rPr>
              <w:t>podľa ročného základu</w:t>
            </w:r>
            <w:r w:rsidR="0007771D" w:rsidRPr="0051744F">
              <w:rPr>
                <w:rFonts w:ascii="Arial Narrow" w:hAnsi="Arial Narrow" w:cs="Arial"/>
                <w:i/>
                <w:iCs/>
                <w:lang w:val="sk-SK"/>
              </w:rPr>
              <w:t>. (</w:t>
            </w:r>
            <w:r w:rsidRPr="0051744F">
              <w:rPr>
                <w:rFonts w:ascii="Arial Narrow" w:hAnsi="Arial Narrow" w:cs="Arial"/>
                <w:lang w:val="sk-SK"/>
              </w:rPr>
              <w:t>Zdroj</w:t>
            </w:r>
            <w:r w:rsidR="0007771D" w:rsidRPr="0051744F">
              <w:rPr>
                <w:rFonts w:ascii="Arial Narrow" w:hAnsi="Arial Narrow" w:cs="Arial"/>
                <w:lang w:val="sk-SK"/>
              </w:rPr>
              <w:t xml:space="preserve">:  </w:t>
            </w:r>
            <w:hyperlink r:id="rId7" w:history="1">
              <w:r w:rsidR="0007771D" w:rsidRPr="0051744F">
                <w:rPr>
                  <w:rStyle w:val="Hipercze"/>
                  <w:rFonts w:ascii="Arial Narrow" w:hAnsi="Arial Narrow" w:cs="Arial"/>
                  <w:lang w:val="sk-SK"/>
                </w:rPr>
                <w:t>https://pl.wikipedia.org/wiki/Stopa_procentowa</w:t>
              </w:r>
            </w:hyperlink>
            <w:r w:rsidR="0007771D" w:rsidRPr="0051744F">
              <w:rPr>
                <w:rFonts w:ascii="Arial Narrow" w:hAnsi="Arial Narrow" w:cs="Arial"/>
                <w:lang w:val="sk-SK"/>
              </w:rPr>
              <w:t xml:space="preserve">). </w:t>
            </w:r>
            <w:r w:rsidR="00C41B12" w:rsidRPr="0051744F">
              <w:rPr>
                <w:rFonts w:ascii="Arial Narrow" w:hAnsi="Arial Narrow" w:cs="Arial"/>
                <w:lang w:val="sk-SK"/>
              </w:rPr>
              <w:t xml:space="preserve"> </w:t>
            </w:r>
            <w:r w:rsidRPr="0051744F">
              <w:rPr>
                <w:rFonts w:ascii="Arial Narrow" w:hAnsi="Arial Narrow" w:cs="Arial"/>
                <w:i/>
                <w:iCs/>
                <w:lang w:val="sk-SK"/>
              </w:rPr>
              <w:t xml:space="preserve">Reálna úroková sadzba je úroková sadzba </w:t>
            </w:r>
            <w:r w:rsidR="0051744F" w:rsidRPr="0051744F">
              <w:rPr>
                <w:rFonts w:ascii="Arial Narrow" w:hAnsi="Arial Narrow" w:cs="Arial"/>
                <w:i/>
                <w:iCs/>
                <w:lang w:val="sk-SK"/>
              </w:rPr>
              <w:t>mínus</w:t>
            </w:r>
            <w:r w:rsidRPr="0051744F">
              <w:rPr>
                <w:rFonts w:ascii="Arial Narrow" w:hAnsi="Arial Narrow" w:cs="Arial"/>
                <w:i/>
                <w:iCs/>
                <w:lang w:val="sk-SK"/>
              </w:rPr>
              <w:t xml:space="preserve"> očakávaná miera </w:t>
            </w:r>
            <w:r w:rsidR="0051744F" w:rsidRPr="0051744F">
              <w:rPr>
                <w:rFonts w:ascii="Arial Narrow" w:hAnsi="Arial Narrow" w:cs="Arial"/>
                <w:i/>
                <w:iCs/>
                <w:lang w:val="sk-SK"/>
              </w:rPr>
              <w:t>inflácie</w:t>
            </w:r>
            <w:r w:rsidR="0007771D" w:rsidRPr="0051744F">
              <w:rPr>
                <w:rFonts w:ascii="Arial Narrow" w:hAnsi="Arial Narrow" w:cs="Arial"/>
                <w:i/>
                <w:iCs/>
                <w:lang w:val="sk-SK"/>
              </w:rPr>
              <w:t>.</w:t>
            </w:r>
            <w:r w:rsidR="0007771D" w:rsidRPr="0051744F">
              <w:rPr>
                <w:rFonts w:ascii="Arial Narrow" w:hAnsi="Arial Narrow" w:cs="Arial"/>
                <w:lang w:val="sk-SK"/>
              </w:rPr>
              <w:t xml:space="preserve"> (</w:t>
            </w:r>
            <w:hyperlink r:id="rId8" w:history="1">
              <w:r w:rsidR="00884BBC" w:rsidRPr="0051744F">
                <w:rPr>
                  <w:rStyle w:val="Hipercze"/>
                  <w:rFonts w:ascii="Arial Narrow" w:hAnsi="Arial Narrow" w:cs="Arial"/>
                  <w:lang w:val="sk-SK"/>
                </w:rPr>
                <w:t>https://mfiles.pl/pl/index.php/Realna_stopa_procentowa</w:t>
              </w:r>
            </w:hyperlink>
            <w:r w:rsidR="00E15034">
              <w:rPr>
                <w:rFonts w:ascii="Arial Narrow" w:hAnsi="Arial Narrow" w:cs="Arial"/>
                <w:lang w:val="sk-SK"/>
              </w:rPr>
              <w:t>, z</w:t>
            </w:r>
            <w:bookmarkStart w:id="0" w:name="_GoBack"/>
            <w:bookmarkEnd w:id="0"/>
            <w:r w:rsidR="00884BBC" w:rsidRPr="0051744F">
              <w:rPr>
                <w:rFonts w:ascii="Arial Narrow" w:hAnsi="Arial Narrow" w:cs="Arial"/>
                <w:lang w:val="sk-SK"/>
              </w:rPr>
              <w:t xml:space="preserve"> </w:t>
            </w:r>
            <w:r w:rsidR="0007771D" w:rsidRPr="0051744F">
              <w:rPr>
                <w:rFonts w:ascii="Arial Narrow" w:hAnsi="Arial Narrow" w:cs="Arial"/>
                <w:lang w:val="sk-SK"/>
              </w:rPr>
              <w:t xml:space="preserve">Hall R. (2004). Makroekonomia, Wydawnictwo Naukowe PWN, </w:t>
            </w:r>
            <w:r w:rsidRPr="0051744F">
              <w:rPr>
                <w:rFonts w:ascii="Arial Narrow" w:hAnsi="Arial Narrow" w:cs="Arial"/>
                <w:lang w:val="sk-SK"/>
              </w:rPr>
              <w:t>Varšava</w:t>
            </w:r>
            <w:r w:rsidR="0007771D" w:rsidRPr="0051744F">
              <w:rPr>
                <w:rFonts w:ascii="Arial Narrow" w:hAnsi="Arial Narrow" w:cs="Arial"/>
                <w:lang w:val="sk-SK"/>
              </w:rPr>
              <w:t>, s. 32</w:t>
            </w:r>
            <w:r w:rsidR="00884BBC" w:rsidRPr="0051744F">
              <w:rPr>
                <w:rFonts w:ascii="Arial Narrow" w:hAnsi="Arial Narrow" w:cs="Arial"/>
                <w:lang w:val="sk-SK"/>
              </w:rPr>
              <w:t>,</w:t>
            </w:r>
            <w:r w:rsidR="0007771D" w:rsidRPr="0051744F">
              <w:rPr>
                <w:rFonts w:ascii="Arial Narrow" w:hAnsi="Arial Narrow" w:cs="Arial"/>
                <w:lang w:val="sk-SK"/>
              </w:rPr>
              <w:t xml:space="preserve">). </w:t>
            </w:r>
            <w:r w:rsidRPr="0051744F">
              <w:rPr>
                <w:rFonts w:ascii="Arial Narrow" w:hAnsi="Arial Narrow" w:cs="Arial"/>
                <w:lang w:val="sk-SK"/>
              </w:rPr>
              <w:t xml:space="preserve">Ak je úroková sadzba nižšia ako miera inflácie hovoríme o </w:t>
            </w:r>
            <w:r w:rsidR="0051744F" w:rsidRPr="0051744F">
              <w:rPr>
                <w:rFonts w:ascii="Arial Narrow" w:hAnsi="Arial Narrow" w:cs="Arial"/>
                <w:lang w:val="sk-SK"/>
              </w:rPr>
              <w:t>reálnej</w:t>
            </w:r>
            <w:r w:rsidRPr="0051744F">
              <w:rPr>
                <w:rFonts w:ascii="Arial Narrow" w:hAnsi="Arial Narrow" w:cs="Arial"/>
                <w:lang w:val="sk-SK"/>
              </w:rPr>
              <w:t xml:space="preserve"> negatívnej úrokovej miere</w:t>
            </w:r>
            <w:r w:rsidR="0007771D" w:rsidRPr="0051744F">
              <w:rPr>
                <w:rFonts w:ascii="Arial Narrow" w:hAnsi="Arial Narrow" w:cs="Arial"/>
                <w:lang w:val="sk-SK"/>
              </w:rPr>
              <w:t>.</w:t>
            </w:r>
            <w:r w:rsidR="0007771D" w:rsidRPr="00297F68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629FBBFC" w14:textId="08CB7FC3" w:rsidR="00B31520" w:rsidRPr="002757E3" w:rsidRDefault="002757E3" w:rsidP="00B3152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 w:rsidRPr="002757E3">
              <w:rPr>
                <w:rFonts w:ascii="Arial Narrow" w:hAnsi="Arial Narrow" w:cs="Arial"/>
                <w:lang w:val="sk-SK"/>
              </w:rPr>
              <w:t>Kapitálový trh je regulovaný a v mnohých krajinách existujú inštitúcie, ktoré chránia investorov pred zneužívaním akciového trhu</w:t>
            </w:r>
            <w:r w:rsidR="004F2040" w:rsidRPr="002757E3">
              <w:rPr>
                <w:rFonts w:ascii="Arial Narrow" w:hAnsi="Arial Narrow" w:cs="Arial"/>
                <w:lang w:val="sk-SK"/>
              </w:rPr>
              <w:t xml:space="preserve">. </w:t>
            </w:r>
          </w:p>
          <w:p w14:paraId="24FBA9D6" w14:textId="37A3C2F9" w:rsidR="00B31520" w:rsidRPr="002757E3" w:rsidRDefault="002757E3" w:rsidP="00B3152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 w:rsidRPr="002757E3">
              <w:rPr>
                <w:rFonts w:ascii="Arial Narrow" w:hAnsi="Arial Narrow" w:cs="Arial"/>
                <w:lang w:val="sk-SK"/>
              </w:rPr>
              <w:t>Investovanie na burze je pre hospodárstvo</w:t>
            </w:r>
            <w:r w:rsidR="00297F68" w:rsidRPr="002757E3">
              <w:rPr>
                <w:rFonts w:ascii="Arial Narrow" w:hAnsi="Arial Narrow" w:cs="Arial"/>
                <w:lang w:val="sk-SK"/>
              </w:rPr>
              <w:t xml:space="preserve"> </w:t>
            </w:r>
            <w:r w:rsidR="00297F68" w:rsidRPr="002757E3">
              <w:rPr>
                <w:rFonts w:ascii="Arial Narrow" w:hAnsi="Arial Narrow" w:cs="Arial"/>
                <w:lang w:val="sk-SK"/>
              </w:rPr>
              <w:t>výhodné</w:t>
            </w:r>
            <w:r w:rsidR="00C76E56" w:rsidRPr="002757E3">
              <w:rPr>
                <w:rFonts w:ascii="Arial Narrow" w:hAnsi="Arial Narrow" w:cs="Arial"/>
                <w:lang w:val="sk-SK"/>
              </w:rPr>
              <w:t>.</w:t>
            </w:r>
          </w:p>
          <w:p w14:paraId="65AF47D0" w14:textId="4830B698" w:rsidR="00B31520" w:rsidRPr="002757E3" w:rsidRDefault="002757E3" w:rsidP="00B3152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 w:rsidRPr="002757E3">
              <w:rPr>
                <w:rFonts w:ascii="Arial Narrow" w:hAnsi="Arial Narrow" w:cs="Arial"/>
                <w:lang w:val="sk-SK"/>
              </w:rPr>
              <w:t>V dnešnej dobe je veľmi jednoduché založiť si maklérsky účet, mnoho b</w:t>
            </w:r>
            <w:r w:rsidR="00297F68">
              <w:rPr>
                <w:rFonts w:ascii="Arial Narrow" w:hAnsi="Arial Narrow" w:cs="Arial"/>
                <w:lang w:val="sk-SK"/>
              </w:rPr>
              <w:t>á</w:t>
            </w:r>
            <w:r w:rsidRPr="002757E3">
              <w:rPr>
                <w:rFonts w:ascii="Arial Narrow" w:hAnsi="Arial Narrow" w:cs="Arial"/>
                <w:lang w:val="sk-SK"/>
              </w:rPr>
              <w:t>nk ponúka takúto službu, ktorú možno využívať pomocou mobilnej aplikácie na mobilnom telefóne</w:t>
            </w:r>
            <w:r w:rsidR="00884BBC" w:rsidRPr="002757E3">
              <w:rPr>
                <w:rFonts w:ascii="Arial Narrow" w:hAnsi="Arial Narrow" w:cs="Arial"/>
                <w:lang w:val="sk-SK"/>
              </w:rPr>
              <w:t xml:space="preserve">. </w:t>
            </w:r>
          </w:p>
          <w:p w14:paraId="1062E4EF" w14:textId="16730F67" w:rsidR="00B31520" w:rsidRPr="000F65AF" w:rsidRDefault="006275D5" w:rsidP="00B3152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 w:rsidRPr="000F65AF">
              <w:rPr>
                <w:rFonts w:ascii="Arial Narrow" w:hAnsi="Arial Narrow" w:cs="Arial"/>
                <w:lang w:val="sk-SK"/>
              </w:rPr>
              <w:t>Kupovaním akcií daného podniku sa stávame jeho spolumajiteľmi</w:t>
            </w:r>
            <w:r w:rsidR="00B31520" w:rsidRPr="000F65AF">
              <w:rPr>
                <w:rFonts w:ascii="Arial Narrow" w:hAnsi="Arial Narrow" w:cs="Arial"/>
                <w:lang w:val="sk-SK"/>
              </w:rPr>
              <w:t>.</w:t>
            </w:r>
          </w:p>
          <w:p w14:paraId="3CF56DA8" w14:textId="74790A66" w:rsidR="00B31520" w:rsidRPr="000F65AF" w:rsidRDefault="006275D5" w:rsidP="00B3152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 w:rsidRPr="000F65AF">
              <w:rPr>
                <w:rFonts w:ascii="Arial Narrow" w:hAnsi="Arial Narrow" w:cs="Arial"/>
                <w:lang w:val="sk-SK"/>
              </w:rPr>
              <w:t>Ak vlastníme akcie spoločnosti</w:t>
            </w:r>
            <w:r w:rsidR="00297F68">
              <w:rPr>
                <w:rFonts w:ascii="Arial Narrow" w:hAnsi="Arial Narrow" w:cs="Arial"/>
                <w:lang w:val="sk-SK"/>
              </w:rPr>
              <w:t>,</w:t>
            </w:r>
            <w:r w:rsidRPr="000F65AF">
              <w:rPr>
                <w:rFonts w:ascii="Arial Narrow" w:hAnsi="Arial Narrow" w:cs="Arial"/>
                <w:lang w:val="sk-SK"/>
              </w:rPr>
              <w:t xml:space="preserve"> môžeme počítať s výplatou</w:t>
            </w:r>
            <w:r w:rsidR="00B31520" w:rsidRPr="000F65AF">
              <w:rPr>
                <w:rFonts w:ascii="Arial Narrow" w:hAnsi="Arial Narrow" w:cs="Arial"/>
                <w:lang w:val="sk-SK"/>
              </w:rPr>
              <w:t xml:space="preserve"> </w:t>
            </w:r>
            <w:r w:rsidR="000F65AF" w:rsidRPr="000F65AF">
              <w:rPr>
                <w:rFonts w:ascii="Arial Narrow" w:hAnsi="Arial Narrow" w:cs="Arial"/>
                <w:lang w:val="sk-SK"/>
              </w:rPr>
              <w:t>dividend</w:t>
            </w:r>
            <w:r w:rsidR="00DC08F9" w:rsidRPr="000F65AF">
              <w:rPr>
                <w:rFonts w:ascii="Arial Narrow" w:hAnsi="Arial Narrow" w:cs="Arial"/>
                <w:lang w:val="sk-SK"/>
              </w:rPr>
              <w:t xml:space="preserve">. </w:t>
            </w:r>
            <w:r w:rsidR="00DC08F9" w:rsidRPr="000F65AF">
              <w:rPr>
                <w:rFonts w:ascii="Arial Narrow" w:hAnsi="Arial Narrow" w:cs="Arial"/>
                <w:b/>
                <w:bCs/>
                <w:i/>
                <w:iCs/>
                <w:lang w:val="sk-SK"/>
              </w:rPr>
              <w:t>D</w:t>
            </w:r>
            <w:r w:rsidRPr="000F65AF">
              <w:rPr>
                <w:b/>
                <w:bCs/>
                <w:i/>
                <w:iCs/>
                <w:lang w:val="sk-SK"/>
              </w:rPr>
              <w:t>ividendy</w:t>
            </w:r>
            <w:r w:rsidR="00DC08F9" w:rsidRPr="000F65AF">
              <w:rPr>
                <w:i/>
                <w:iCs/>
                <w:lang w:val="sk-SK"/>
              </w:rPr>
              <w:t xml:space="preserve"> (</w:t>
            </w:r>
            <w:hyperlink r:id="rId9" w:tooltip="Łacina" w:history="1">
              <w:r w:rsidRPr="000F65AF">
                <w:rPr>
                  <w:rStyle w:val="Hipercze"/>
                  <w:i/>
                  <w:iCs/>
                  <w:lang w:val="sk-SK"/>
                </w:rPr>
                <w:t>lat</w:t>
              </w:r>
              <w:r w:rsidR="00DC08F9" w:rsidRPr="000F65AF">
                <w:rPr>
                  <w:rStyle w:val="Hipercze"/>
                  <w:i/>
                  <w:iCs/>
                  <w:lang w:val="sk-SK"/>
                </w:rPr>
                <w:t>.</w:t>
              </w:r>
            </w:hyperlink>
            <w:r w:rsidR="00DC08F9" w:rsidRPr="000F65AF">
              <w:rPr>
                <w:i/>
                <w:iCs/>
                <w:lang w:val="sk-SK"/>
              </w:rPr>
              <w:t xml:space="preserve"> </w:t>
            </w:r>
            <w:r w:rsidR="000F65AF" w:rsidRPr="000F65AF">
              <w:rPr>
                <w:i/>
                <w:iCs/>
                <w:lang w:val="sk-SK"/>
              </w:rPr>
              <w:t>dividendu</w:t>
            </w:r>
            <w:r w:rsidR="00DC08F9" w:rsidRPr="000F65AF">
              <w:rPr>
                <w:i/>
                <w:iCs/>
                <w:lang w:val="sk-SK"/>
              </w:rPr>
              <w:t xml:space="preserve"> – </w:t>
            </w:r>
            <w:r w:rsidRPr="000F65AF">
              <w:rPr>
                <w:i/>
                <w:iCs/>
                <w:lang w:val="sk-SK"/>
              </w:rPr>
              <w:t>vec na rozdelenie</w:t>
            </w:r>
            <w:r w:rsidR="00DC08F9" w:rsidRPr="000F65AF">
              <w:rPr>
                <w:i/>
                <w:iCs/>
                <w:lang w:val="sk-SK"/>
              </w:rPr>
              <w:t>) –</w:t>
            </w:r>
            <w:r w:rsidR="00297F68">
              <w:rPr>
                <w:i/>
                <w:iCs/>
                <w:lang w:val="sk-SK"/>
              </w:rPr>
              <w:t xml:space="preserve"> </w:t>
            </w:r>
            <w:r w:rsidRPr="000F65AF">
              <w:rPr>
                <w:rFonts w:ascii="Arial Narrow" w:hAnsi="Arial Narrow" w:cs="Arial"/>
                <w:i/>
                <w:iCs/>
                <w:lang w:val="sk-SK"/>
              </w:rPr>
              <w:t>aktíva</w:t>
            </w:r>
            <w:r w:rsidR="00DC08F9" w:rsidRPr="000F65AF">
              <w:rPr>
                <w:rFonts w:ascii="Arial Narrow" w:hAnsi="Arial Narrow" w:cs="Arial"/>
                <w:i/>
                <w:iCs/>
                <w:lang w:val="sk-SK"/>
              </w:rPr>
              <w:t xml:space="preserve"> (</w:t>
            </w:r>
            <w:r w:rsidRPr="000F65AF">
              <w:rPr>
                <w:rFonts w:ascii="Arial Narrow" w:hAnsi="Arial Narrow" w:cs="Arial"/>
                <w:i/>
                <w:iCs/>
                <w:lang w:val="sk-SK"/>
              </w:rPr>
              <w:t>najčastejšie peniaze</w:t>
            </w:r>
            <w:r w:rsidR="00DC08F9" w:rsidRPr="000F65AF">
              <w:rPr>
                <w:rFonts w:ascii="Arial Narrow" w:hAnsi="Arial Narrow" w:cs="Arial"/>
                <w:i/>
                <w:iCs/>
                <w:lang w:val="sk-SK"/>
              </w:rPr>
              <w:t xml:space="preserve">) </w:t>
            </w:r>
            <w:r w:rsidRPr="000F65AF">
              <w:rPr>
                <w:rFonts w:ascii="Arial Narrow" w:hAnsi="Arial Narrow" w:cs="Arial"/>
                <w:i/>
                <w:iCs/>
                <w:lang w:val="sk-SK"/>
              </w:rPr>
              <w:t>vyplácané majiteľom</w:t>
            </w:r>
            <w:r w:rsidR="00297F68">
              <w:rPr>
                <w:rFonts w:ascii="Arial Narrow" w:hAnsi="Arial Narrow" w:cs="Arial"/>
                <w:i/>
                <w:iCs/>
                <w:lang w:val="sk-SK"/>
              </w:rPr>
              <w:t>,</w:t>
            </w:r>
            <w:r w:rsidR="00DC08F9" w:rsidRPr="000F65AF">
              <w:rPr>
                <w:rFonts w:ascii="Arial Narrow" w:hAnsi="Arial Narrow" w:cs="Arial"/>
                <w:i/>
                <w:iCs/>
                <w:lang w:val="sk-SK"/>
              </w:rPr>
              <w:t xml:space="preserve"> (</w:t>
            </w:r>
            <w:r w:rsidRPr="000F65AF">
              <w:rPr>
                <w:rFonts w:ascii="Arial Narrow" w:hAnsi="Arial Narrow" w:cs="Arial"/>
                <w:i/>
                <w:iCs/>
                <w:lang w:val="sk-SK"/>
              </w:rPr>
              <w:t>spoločníkom alebo akcionáro</w:t>
            </w:r>
            <w:r w:rsidR="00297F68">
              <w:rPr>
                <w:rFonts w:ascii="Arial Narrow" w:hAnsi="Arial Narrow" w:cs="Arial"/>
                <w:i/>
                <w:iCs/>
                <w:lang w:val="sk-SK"/>
              </w:rPr>
              <w:t>m</w:t>
            </w:r>
            <w:r w:rsidRPr="000F65AF">
              <w:rPr>
                <w:rFonts w:ascii="Arial Narrow" w:hAnsi="Arial Narrow" w:cs="Arial"/>
                <w:i/>
                <w:iCs/>
                <w:lang w:val="sk-SK"/>
              </w:rPr>
              <w:t xml:space="preserve"> v závislosti od formy vedenia kapitálovej spoločnosti</w:t>
            </w:r>
            <w:r w:rsidR="00DC08F9" w:rsidRPr="000F65AF">
              <w:rPr>
                <w:rFonts w:ascii="Arial Narrow" w:hAnsi="Arial Narrow" w:cs="Arial"/>
                <w:i/>
                <w:iCs/>
                <w:lang w:val="sk-SK"/>
              </w:rPr>
              <w:t xml:space="preserve">) </w:t>
            </w:r>
            <w:r w:rsidRPr="000F65AF">
              <w:rPr>
                <w:rFonts w:ascii="Arial Narrow" w:hAnsi="Arial Narrow" w:cs="Arial"/>
                <w:i/>
                <w:iCs/>
                <w:lang w:val="sk-SK"/>
              </w:rPr>
              <w:t xml:space="preserve">ako odmena za poskytnutie </w:t>
            </w:r>
            <w:r w:rsidR="000F65AF" w:rsidRPr="000F65AF">
              <w:rPr>
                <w:rFonts w:ascii="Arial Narrow" w:hAnsi="Arial Narrow" w:cs="Arial"/>
                <w:i/>
                <w:iCs/>
                <w:lang w:val="sk-SK"/>
              </w:rPr>
              <w:t>kapitálu</w:t>
            </w:r>
            <w:r w:rsidRPr="000F65AF">
              <w:rPr>
                <w:rFonts w:ascii="Arial Narrow" w:hAnsi="Arial Narrow" w:cs="Arial"/>
                <w:i/>
                <w:iCs/>
                <w:lang w:val="sk-SK"/>
              </w:rPr>
              <w:t>, zdroj</w:t>
            </w:r>
            <w:r w:rsidR="00DC08F9" w:rsidRPr="000F65AF">
              <w:rPr>
                <w:rFonts w:ascii="Arial Narrow" w:hAnsi="Arial Narrow" w:cs="Arial"/>
                <w:lang w:val="sk-SK"/>
              </w:rPr>
              <w:t>: https://pl.wikipedia.org/wiki/Dywidenda)</w:t>
            </w:r>
            <w:r w:rsidR="00DC08F9" w:rsidRPr="000F65AF">
              <w:rPr>
                <w:rFonts w:ascii="Arial Narrow" w:hAnsi="Arial Narrow" w:cs="Arial"/>
                <w:i/>
                <w:iCs/>
                <w:lang w:val="sk-SK"/>
              </w:rPr>
              <w:t>.</w:t>
            </w:r>
          </w:p>
          <w:p w14:paraId="2E7C8ECA" w14:textId="6984B86A" w:rsidR="00B31520" w:rsidRPr="000F65AF" w:rsidRDefault="006275D5" w:rsidP="002E48F5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 w:rsidRPr="000F65AF">
              <w:rPr>
                <w:rFonts w:ascii="Arial Narrow" w:hAnsi="Arial Narrow" w:cs="Arial"/>
                <w:lang w:val="sk-SK"/>
              </w:rPr>
              <w:t>Na burze sa neobchoduje len s akciami, možno na nej obchodovať aj</w:t>
            </w:r>
            <w:r w:rsidR="00B31520" w:rsidRPr="000F65AF">
              <w:rPr>
                <w:rFonts w:ascii="Arial Narrow" w:hAnsi="Arial Narrow" w:cs="Arial"/>
                <w:lang w:val="sk-SK"/>
              </w:rPr>
              <w:t xml:space="preserve">.: </w:t>
            </w:r>
            <w:r w:rsidRPr="000F65AF">
              <w:rPr>
                <w:rFonts w:ascii="Arial Narrow" w:hAnsi="Arial Narrow" w:cs="Arial"/>
                <w:lang w:val="sk-SK"/>
              </w:rPr>
              <w:t>akciami spoločností, dlhopismi alebo</w:t>
            </w:r>
            <w:r w:rsidR="00B31520" w:rsidRPr="000F65AF">
              <w:rPr>
                <w:rFonts w:ascii="Arial Narrow" w:hAnsi="Arial Narrow" w:cs="Arial"/>
                <w:lang w:val="sk-SK"/>
              </w:rPr>
              <w:t xml:space="preserve"> ETF</w:t>
            </w:r>
            <w:r w:rsidR="002E48F5" w:rsidRPr="000F65AF">
              <w:rPr>
                <w:rFonts w:ascii="Arial Narrow" w:hAnsi="Arial Narrow" w:cs="Arial"/>
                <w:lang w:val="sk-SK"/>
              </w:rPr>
              <w:t xml:space="preserve">. </w:t>
            </w:r>
            <w:r w:rsidR="00297F68">
              <w:rPr>
                <w:rFonts w:ascii="Arial Narrow" w:hAnsi="Arial Narrow" w:cs="Arial"/>
                <w:i/>
                <w:iCs/>
                <w:lang w:val="sk-SK"/>
              </w:rPr>
              <w:t>ETF (anglicky</w:t>
            </w:r>
            <w:r w:rsidR="002E48F5" w:rsidRPr="000F65AF">
              <w:rPr>
                <w:rFonts w:ascii="Arial Narrow" w:hAnsi="Arial Narrow" w:cs="Arial"/>
                <w:i/>
                <w:iCs/>
                <w:lang w:val="sk-SK"/>
              </w:rPr>
              <w:t xml:space="preserve">. Exchange Traded Fund </w:t>
            </w:r>
            <w:r w:rsidRPr="000F65AF">
              <w:rPr>
                <w:rFonts w:ascii="Arial Narrow" w:hAnsi="Arial Narrow" w:cs="Arial"/>
                <w:i/>
                <w:iCs/>
                <w:lang w:val="sk-SK"/>
              </w:rPr>
              <w:t>–</w:t>
            </w:r>
            <w:r w:rsidR="002E48F5" w:rsidRPr="000F65AF">
              <w:rPr>
                <w:rFonts w:ascii="Arial Narrow" w:hAnsi="Arial Narrow" w:cs="Arial"/>
                <w:i/>
                <w:iCs/>
                <w:lang w:val="sk-SK"/>
              </w:rPr>
              <w:t xml:space="preserve"> </w:t>
            </w:r>
            <w:r w:rsidRPr="000F65AF">
              <w:rPr>
                <w:rFonts w:ascii="Arial Narrow" w:hAnsi="Arial Narrow" w:cs="Arial"/>
                <w:i/>
                <w:iCs/>
                <w:lang w:val="sk-SK"/>
              </w:rPr>
              <w:t xml:space="preserve">kótovaný </w:t>
            </w:r>
            <w:r w:rsidRPr="000F65AF">
              <w:rPr>
                <w:rFonts w:ascii="Arial Narrow" w:hAnsi="Arial Narrow" w:cs="Arial"/>
                <w:i/>
                <w:iCs/>
                <w:lang w:val="sk-SK"/>
              </w:rPr>
              <w:lastRenderedPageBreak/>
              <w:t>fond na burze</w:t>
            </w:r>
            <w:r w:rsidR="002E48F5" w:rsidRPr="000F65AF">
              <w:rPr>
                <w:rFonts w:ascii="Arial Narrow" w:hAnsi="Arial Narrow" w:cs="Arial"/>
                <w:i/>
                <w:iCs/>
                <w:lang w:val="sk-SK"/>
              </w:rPr>
              <w:t xml:space="preserve">) </w:t>
            </w:r>
            <w:r w:rsidR="000F65AF" w:rsidRPr="000F65AF">
              <w:rPr>
                <w:rFonts w:ascii="Arial Narrow" w:hAnsi="Arial Narrow" w:cs="Arial"/>
                <w:i/>
                <w:iCs/>
                <w:lang w:val="sk-SK"/>
              </w:rPr>
              <w:t>je to investičný fond kótovaný na burze, ktorého úlohou je reflektovanie správania daného burzového indexu</w:t>
            </w:r>
            <w:r w:rsidR="002E48F5" w:rsidRPr="000F65AF">
              <w:rPr>
                <w:rFonts w:ascii="Arial Narrow" w:hAnsi="Arial Narrow" w:cs="Arial"/>
                <w:i/>
                <w:iCs/>
                <w:lang w:val="sk-SK"/>
              </w:rPr>
              <w:t xml:space="preserve">, </w:t>
            </w:r>
            <w:r w:rsidR="002E48F5" w:rsidRPr="000F65AF">
              <w:rPr>
                <w:rFonts w:ascii="Arial Narrow" w:hAnsi="Arial Narrow" w:cs="Arial"/>
                <w:lang w:val="sk-SK"/>
              </w:rPr>
              <w:t>(</w:t>
            </w:r>
            <w:r w:rsidR="000F65AF" w:rsidRPr="000F65AF">
              <w:rPr>
                <w:rFonts w:ascii="Arial Narrow" w:hAnsi="Arial Narrow" w:cs="Arial"/>
                <w:lang w:val="sk-SK"/>
              </w:rPr>
              <w:t>zdroj</w:t>
            </w:r>
            <w:r w:rsidR="002E48F5" w:rsidRPr="000F65AF">
              <w:rPr>
                <w:rFonts w:ascii="Arial Narrow" w:hAnsi="Arial Narrow" w:cs="Arial"/>
                <w:lang w:val="sk-SK"/>
              </w:rPr>
              <w:t>: https://www.gpw.pl/etfy)</w:t>
            </w:r>
            <w:r w:rsidR="002E48F5" w:rsidRPr="000F65AF">
              <w:rPr>
                <w:rFonts w:ascii="Arial Narrow" w:hAnsi="Arial Narrow" w:cs="Arial"/>
                <w:i/>
                <w:iCs/>
                <w:lang w:val="sk-SK"/>
              </w:rPr>
              <w:t>.</w:t>
            </w:r>
            <w:r w:rsidR="00B31520" w:rsidRPr="000F65AF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7B7E9D2B" w14:textId="108C0959" w:rsidR="00B31520" w:rsidRPr="000F65AF" w:rsidRDefault="000F65AF" w:rsidP="00B3152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 w:rsidRPr="000F65AF">
              <w:rPr>
                <w:rFonts w:ascii="Arial Narrow" w:hAnsi="Arial Narrow" w:cs="Arial"/>
                <w:lang w:val="sk-SK"/>
              </w:rPr>
              <w:t xml:space="preserve">Pri samostatnom investovaní na burze máme </w:t>
            </w:r>
            <w:r w:rsidR="003136D6">
              <w:rPr>
                <w:rFonts w:ascii="Arial Narrow" w:hAnsi="Arial Narrow" w:cs="Arial"/>
                <w:lang w:val="sk-SK"/>
              </w:rPr>
              <w:t>možnosť kontroly a výberu</w:t>
            </w:r>
            <w:r w:rsidRPr="000F65AF">
              <w:rPr>
                <w:rFonts w:ascii="Arial Narrow" w:hAnsi="Arial Narrow" w:cs="Arial"/>
                <w:lang w:val="sk-SK"/>
              </w:rPr>
              <w:t>, do ktorých aktív investujeme</w:t>
            </w:r>
            <w:r w:rsidR="002E48F5" w:rsidRPr="000F65AF">
              <w:rPr>
                <w:rFonts w:ascii="Arial Narrow" w:hAnsi="Arial Narrow" w:cs="Arial"/>
                <w:lang w:val="sk-SK"/>
              </w:rPr>
              <w:t xml:space="preserve">. </w:t>
            </w:r>
          </w:p>
          <w:p w14:paraId="436066E5" w14:textId="28628B17" w:rsidR="00B31520" w:rsidRPr="000F65AF" w:rsidRDefault="000F65AF" w:rsidP="00B3152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 w:rsidRPr="000F65AF">
              <w:rPr>
                <w:rFonts w:ascii="Arial Narrow" w:hAnsi="Arial Narrow" w:cs="Arial"/>
                <w:lang w:val="sk-SK"/>
              </w:rPr>
              <w:t>Aby ste mohli začať investovať, nepotrebujete na to veľké peniaze</w:t>
            </w:r>
            <w:r w:rsidR="00826CDA" w:rsidRPr="000F65AF">
              <w:rPr>
                <w:rFonts w:ascii="Arial Narrow" w:hAnsi="Arial Narrow" w:cs="Arial"/>
                <w:lang w:val="sk-SK"/>
              </w:rPr>
              <w:t>.</w:t>
            </w:r>
          </w:p>
          <w:p w14:paraId="6E2995B6" w14:textId="706303B0" w:rsidR="005E2B60" w:rsidRPr="000F65AF" w:rsidRDefault="000F65AF" w:rsidP="0032211F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 w:rsidRPr="000F65AF">
              <w:rPr>
                <w:rFonts w:ascii="Arial Narrow" w:hAnsi="Arial Narrow" w:cs="Arial"/>
                <w:lang w:val="sk-SK"/>
              </w:rPr>
              <w:t>Na internete alebo na</w:t>
            </w:r>
            <w:r w:rsidR="00826CDA" w:rsidRPr="000F65AF">
              <w:rPr>
                <w:rFonts w:ascii="Arial Narrow" w:hAnsi="Arial Narrow" w:cs="Arial"/>
                <w:lang w:val="sk-SK"/>
              </w:rPr>
              <w:t xml:space="preserve"> Youtube </w:t>
            </w:r>
            <w:r w:rsidRPr="000F65AF">
              <w:rPr>
                <w:rFonts w:ascii="Arial Narrow" w:hAnsi="Arial Narrow" w:cs="Arial"/>
                <w:lang w:val="sk-SK"/>
              </w:rPr>
              <w:t>sú bezplatné kurzy investovania na burze</w:t>
            </w:r>
            <w:r w:rsidR="00826CDA" w:rsidRPr="000F65AF">
              <w:rPr>
                <w:rFonts w:ascii="Arial Narrow" w:hAnsi="Arial Narrow" w:cs="Arial"/>
                <w:lang w:val="sk-SK"/>
              </w:rPr>
              <w:t>.</w:t>
            </w:r>
            <w:r w:rsidR="00B31520" w:rsidRPr="000F65AF">
              <w:rPr>
                <w:rFonts w:ascii="Arial Narrow" w:hAnsi="Arial Narrow" w:cs="Arial"/>
                <w:lang w:val="sk-SK"/>
              </w:rPr>
              <w:t xml:space="preserve">  </w:t>
            </w:r>
            <w:r w:rsidRPr="000F65AF">
              <w:rPr>
                <w:rFonts w:ascii="Arial Narrow" w:hAnsi="Arial Narrow" w:cs="Arial"/>
                <w:lang w:val="sk-SK"/>
              </w:rPr>
              <w:t>O investovaní na akciovom trhu existuje bohatá odborná literatúra, z ktorej sa možno učiť</w:t>
            </w:r>
            <w:r w:rsidR="00826CDA" w:rsidRPr="000F65AF">
              <w:rPr>
                <w:rFonts w:ascii="Arial Narrow" w:hAnsi="Arial Narrow" w:cs="Arial"/>
                <w:lang w:val="sk-SK"/>
              </w:rPr>
              <w:t xml:space="preserve">. </w:t>
            </w:r>
          </w:p>
          <w:p w14:paraId="05CD4A81" w14:textId="699E0911" w:rsidR="00A2133B" w:rsidRPr="00297F68" w:rsidRDefault="000F65AF" w:rsidP="00297F68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 w:rsidRPr="000F65AF">
              <w:rPr>
                <w:rFonts w:ascii="Arial Narrow" w:hAnsi="Arial Narrow" w:cs="Arial"/>
                <w:lang w:val="sk-SK"/>
              </w:rPr>
              <w:t>Mnohé platformy venované investovaniu na burze umožňujú neskúseným investorom uč</w:t>
            </w:r>
            <w:r w:rsidR="00297F68">
              <w:rPr>
                <w:rFonts w:ascii="Arial Narrow" w:hAnsi="Arial Narrow" w:cs="Arial"/>
                <w:lang w:val="sk-SK"/>
              </w:rPr>
              <w:t>iť</w:t>
            </w:r>
            <w:r w:rsidRPr="000F65AF">
              <w:rPr>
                <w:rFonts w:ascii="Arial Narrow" w:hAnsi="Arial Narrow" w:cs="Arial"/>
                <w:lang w:val="sk-SK"/>
              </w:rPr>
              <w:t xml:space="preserve"> sa a získava</w:t>
            </w:r>
            <w:r w:rsidR="00297F68">
              <w:rPr>
                <w:rFonts w:ascii="Arial Narrow" w:hAnsi="Arial Narrow" w:cs="Arial"/>
                <w:lang w:val="sk-SK"/>
              </w:rPr>
              <w:t>ť</w:t>
            </w:r>
            <w:r w:rsidRPr="000F65AF">
              <w:rPr>
                <w:rFonts w:ascii="Arial Narrow" w:hAnsi="Arial Narrow" w:cs="Arial"/>
                <w:lang w:val="sk-SK"/>
              </w:rPr>
              <w:t xml:space="preserve"> skúseností na tzv. demo účtoch</w:t>
            </w:r>
            <w:r w:rsidR="005E2B60" w:rsidRPr="000F65AF">
              <w:rPr>
                <w:rFonts w:ascii="Arial Narrow" w:hAnsi="Arial Narrow" w:cs="Arial"/>
                <w:lang w:val="sk-SK"/>
              </w:rPr>
              <w:t>.</w:t>
            </w:r>
            <w:r w:rsidR="005E2B60" w:rsidRPr="00297F68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536" w:type="dxa"/>
          </w:tcPr>
          <w:p w14:paraId="2D93A5F5" w14:textId="6FCE5CEE" w:rsidR="00A23999" w:rsidRPr="00E72AEF" w:rsidRDefault="00881319" w:rsidP="00A2399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 w:rsidRPr="00E72AEF">
              <w:rPr>
                <w:rFonts w:ascii="Arial Narrow" w:hAnsi="Arial Narrow" w:cs="Arial"/>
                <w:lang w:val="sk-SK"/>
              </w:rPr>
              <w:lastRenderedPageBreak/>
              <w:t>Na burze sa dá nielen zarobiť ale aj stratiť</w:t>
            </w:r>
            <w:r w:rsidR="00A23999" w:rsidRPr="00E72AEF">
              <w:rPr>
                <w:rFonts w:ascii="Arial Narrow" w:hAnsi="Arial Narrow" w:cs="Arial"/>
                <w:lang w:val="sk-SK"/>
              </w:rPr>
              <w:t xml:space="preserve">. </w:t>
            </w:r>
          </w:p>
          <w:p w14:paraId="145272DC" w14:textId="3EFA14CE" w:rsidR="00A23999" w:rsidRPr="00E72AEF" w:rsidRDefault="00881319" w:rsidP="00A2399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 w:rsidRPr="00E72AEF">
              <w:rPr>
                <w:rFonts w:ascii="Arial Narrow" w:hAnsi="Arial Narrow" w:cs="Arial"/>
                <w:lang w:val="sk-SK"/>
              </w:rPr>
              <w:t xml:space="preserve">Hodnota kótovaných spoločností na trhu má </w:t>
            </w:r>
            <w:r w:rsidR="00E72AEF" w:rsidRPr="00E72AEF">
              <w:rPr>
                <w:rFonts w:ascii="Arial Narrow" w:hAnsi="Arial Narrow" w:cs="Arial"/>
                <w:lang w:val="sk-SK"/>
              </w:rPr>
              <w:t>tendenciu</w:t>
            </w:r>
            <w:r w:rsidRPr="00E72AEF">
              <w:rPr>
                <w:rFonts w:ascii="Arial Narrow" w:hAnsi="Arial Narrow" w:cs="Arial"/>
                <w:lang w:val="sk-SK"/>
              </w:rPr>
              <w:t xml:space="preserve"> neustále kolísať</w:t>
            </w:r>
            <w:r w:rsidR="003136D6">
              <w:rPr>
                <w:rFonts w:ascii="Arial Narrow" w:hAnsi="Arial Narrow" w:cs="Arial"/>
                <w:lang w:val="sk-SK"/>
              </w:rPr>
              <w:t>.</w:t>
            </w:r>
          </w:p>
          <w:p w14:paraId="3A0D2702" w14:textId="2371F842" w:rsidR="00A23999" w:rsidRPr="00E72AEF" w:rsidRDefault="00881319" w:rsidP="00A2399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 w:rsidRPr="00E72AEF">
              <w:rPr>
                <w:rFonts w:ascii="Arial Narrow" w:hAnsi="Arial Narrow" w:cs="Arial"/>
                <w:lang w:val="sk-SK"/>
              </w:rPr>
              <w:t xml:space="preserve">Podľa </w:t>
            </w:r>
            <w:r w:rsidR="00DC4CF2">
              <w:rPr>
                <w:rFonts w:ascii="Arial Narrow" w:hAnsi="Arial Narrow" w:cs="Arial"/>
                <w:lang w:val="sk-SK"/>
              </w:rPr>
              <w:t>informácií z tlačových správ</w:t>
            </w:r>
            <w:r w:rsidRPr="00E72AEF">
              <w:rPr>
                <w:rFonts w:ascii="Arial Narrow" w:hAnsi="Arial Narrow" w:cs="Arial"/>
                <w:lang w:val="sk-SK"/>
              </w:rPr>
              <w:t xml:space="preserve"> väčšina ľudí na burze stráca</w:t>
            </w:r>
            <w:r w:rsidR="00B16D31" w:rsidRPr="00E72AEF">
              <w:rPr>
                <w:rFonts w:ascii="Arial Narrow" w:hAnsi="Arial Narrow" w:cs="Arial"/>
                <w:lang w:val="sk-SK"/>
              </w:rPr>
              <w:t>.</w:t>
            </w:r>
          </w:p>
          <w:p w14:paraId="259E3D56" w14:textId="4D7DAA80" w:rsidR="00A23999" w:rsidRPr="00E72AEF" w:rsidRDefault="00881319" w:rsidP="00A2399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 w:rsidRPr="00E72AEF">
              <w:rPr>
                <w:rFonts w:ascii="Arial Narrow" w:hAnsi="Arial Narrow" w:cs="Arial"/>
                <w:lang w:val="sk-SK"/>
              </w:rPr>
              <w:t xml:space="preserve">Hra na burze </w:t>
            </w:r>
            <w:r w:rsidR="00DC4CF2" w:rsidRPr="00E72AEF">
              <w:rPr>
                <w:rFonts w:ascii="Arial Narrow" w:hAnsi="Arial Narrow" w:cs="Arial"/>
                <w:lang w:val="sk-SK"/>
              </w:rPr>
              <w:t xml:space="preserve">sa </w:t>
            </w:r>
            <w:r w:rsidRPr="00E72AEF">
              <w:rPr>
                <w:rFonts w:ascii="Arial Narrow" w:hAnsi="Arial Narrow" w:cs="Arial"/>
                <w:lang w:val="sk-SK"/>
              </w:rPr>
              <w:t xml:space="preserve">v krátkodobom horizonte považuje za </w:t>
            </w:r>
            <w:r w:rsidR="00E72AEF" w:rsidRPr="00E72AEF">
              <w:rPr>
                <w:rFonts w:ascii="Arial Narrow" w:hAnsi="Arial Narrow" w:cs="Arial"/>
                <w:lang w:val="sk-SK"/>
              </w:rPr>
              <w:t>tzv.</w:t>
            </w:r>
            <w:r w:rsidRPr="00E72AEF">
              <w:rPr>
                <w:rFonts w:ascii="Arial Narrow" w:hAnsi="Arial Narrow" w:cs="Arial"/>
                <w:lang w:val="sk-SK"/>
              </w:rPr>
              <w:t xml:space="preserve"> </w:t>
            </w:r>
            <w:r w:rsidR="00E72AEF" w:rsidRPr="00E72AEF">
              <w:rPr>
                <w:rFonts w:ascii="Arial Narrow" w:hAnsi="Arial Narrow" w:cs="Arial"/>
                <w:lang w:val="sk-SK"/>
              </w:rPr>
              <w:t>hr</w:t>
            </w:r>
            <w:r w:rsidR="00DC4CF2">
              <w:rPr>
                <w:rFonts w:ascii="Arial Narrow" w:hAnsi="Arial Narrow" w:cs="Arial"/>
                <w:lang w:val="sk-SK"/>
              </w:rPr>
              <w:t>u</w:t>
            </w:r>
            <w:r w:rsidR="00E72AEF" w:rsidRPr="00E72AEF">
              <w:rPr>
                <w:rFonts w:ascii="Arial Narrow" w:hAnsi="Arial Narrow" w:cs="Arial"/>
                <w:lang w:val="sk-SK"/>
              </w:rPr>
              <w:t xml:space="preserve"> so zápornou sumou, čo znamená to, že aby nejaký investor mohol zarobiť</w:t>
            </w:r>
            <w:r w:rsidR="00DC4CF2">
              <w:rPr>
                <w:rFonts w:ascii="Arial Narrow" w:hAnsi="Arial Narrow" w:cs="Arial"/>
                <w:lang w:val="sk-SK"/>
              </w:rPr>
              <w:t>,</w:t>
            </w:r>
            <w:r w:rsidR="00E72AEF" w:rsidRPr="00E72AEF">
              <w:rPr>
                <w:rFonts w:ascii="Arial Narrow" w:hAnsi="Arial Narrow" w:cs="Arial"/>
                <w:lang w:val="sk-SK"/>
              </w:rPr>
              <w:t xml:space="preserve"> musí iný stratiť toľko, koľko ten prvý zarobil</w:t>
            </w:r>
            <w:r w:rsidR="008A310A" w:rsidRPr="00E72AEF">
              <w:rPr>
                <w:rFonts w:ascii="Arial Narrow" w:hAnsi="Arial Narrow" w:cs="Arial"/>
                <w:lang w:val="sk-SK"/>
              </w:rPr>
              <w:t xml:space="preserve">. </w:t>
            </w:r>
            <w:r w:rsidR="00E72AEF" w:rsidRPr="00E72AEF">
              <w:rPr>
                <w:rFonts w:ascii="Arial Narrow" w:hAnsi="Arial Narrow" w:cs="Arial"/>
                <w:lang w:val="sk-SK"/>
              </w:rPr>
              <w:t xml:space="preserve">Obe strany transakcie navyše strácajú </w:t>
            </w:r>
            <w:r w:rsidR="003136D6">
              <w:rPr>
                <w:rFonts w:ascii="Arial Narrow" w:hAnsi="Arial Narrow" w:cs="Arial"/>
                <w:lang w:val="sk-SK"/>
              </w:rPr>
              <w:t>na sprostredkovaní</w:t>
            </w:r>
            <w:r w:rsidR="00E72AEF" w:rsidRPr="00E72AEF">
              <w:rPr>
                <w:rFonts w:ascii="Arial Narrow" w:hAnsi="Arial Narrow" w:cs="Arial"/>
                <w:lang w:val="sk-SK"/>
              </w:rPr>
              <w:t xml:space="preserve"> transakčných nákladov</w:t>
            </w:r>
            <w:r w:rsidR="008A310A" w:rsidRPr="00E72AEF">
              <w:rPr>
                <w:rFonts w:ascii="Arial Narrow" w:hAnsi="Arial Narrow" w:cs="Arial"/>
                <w:lang w:val="sk-SK"/>
              </w:rPr>
              <w:t xml:space="preserve">. </w:t>
            </w:r>
          </w:p>
          <w:p w14:paraId="42A3DC44" w14:textId="3C58A264" w:rsidR="00A23999" w:rsidRPr="00E72AEF" w:rsidRDefault="00E72AEF" w:rsidP="00A2399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 w:rsidRPr="00E72AEF">
              <w:rPr>
                <w:rFonts w:ascii="Arial Narrow" w:hAnsi="Arial Narrow" w:cs="Arial"/>
                <w:lang w:val="sk-SK"/>
              </w:rPr>
              <w:t>Pre neskúseného človeka je ťažk</w:t>
            </w:r>
            <w:r w:rsidR="00DC4CF2">
              <w:rPr>
                <w:rFonts w:ascii="Arial Narrow" w:hAnsi="Arial Narrow" w:cs="Arial"/>
                <w:lang w:val="sk-SK"/>
              </w:rPr>
              <w:t>é</w:t>
            </w:r>
            <w:r w:rsidRPr="00E72AEF">
              <w:rPr>
                <w:rFonts w:ascii="Arial Narrow" w:hAnsi="Arial Narrow" w:cs="Arial"/>
                <w:lang w:val="sk-SK"/>
              </w:rPr>
              <w:t xml:space="preserve"> rozhodnúť </w:t>
            </w:r>
            <w:r w:rsidR="00DC4CF2" w:rsidRPr="00E72AEF">
              <w:rPr>
                <w:rFonts w:ascii="Arial Narrow" w:hAnsi="Arial Narrow" w:cs="Arial"/>
                <w:lang w:val="sk-SK"/>
              </w:rPr>
              <w:t>sa</w:t>
            </w:r>
            <w:r w:rsidR="00DC4CF2">
              <w:rPr>
                <w:rFonts w:ascii="Arial Narrow" w:hAnsi="Arial Narrow" w:cs="Arial"/>
                <w:lang w:val="sk-SK"/>
              </w:rPr>
              <w:t>,</w:t>
            </w:r>
            <w:r w:rsidR="00DC4CF2" w:rsidRPr="00E72AEF">
              <w:rPr>
                <w:rFonts w:ascii="Arial Narrow" w:hAnsi="Arial Narrow" w:cs="Arial"/>
                <w:lang w:val="sk-SK"/>
              </w:rPr>
              <w:t xml:space="preserve"> </w:t>
            </w:r>
            <w:r w:rsidRPr="00E72AEF">
              <w:rPr>
                <w:rFonts w:ascii="Arial Narrow" w:hAnsi="Arial Narrow" w:cs="Arial"/>
                <w:lang w:val="sk-SK"/>
              </w:rPr>
              <w:t>kedy kúpiť  a kedy predať aktíva</w:t>
            </w:r>
            <w:r w:rsidR="008A310A" w:rsidRPr="00E72AEF">
              <w:rPr>
                <w:rFonts w:ascii="Arial Narrow" w:hAnsi="Arial Narrow" w:cs="Arial"/>
                <w:lang w:val="sk-SK"/>
              </w:rPr>
              <w:t>.</w:t>
            </w:r>
          </w:p>
          <w:p w14:paraId="2345F63F" w14:textId="7366767A" w:rsidR="00A23999" w:rsidRDefault="00E72AEF" w:rsidP="00A2399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 w:rsidRPr="00E72AEF">
              <w:rPr>
                <w:rFonts w:ascii="Arial Narrow" w:hAnsi="Arial Narrow" w:cs="Arial"/>
                <w:lang w:val="sk-SK"/>
              </w:rPr>
              <w:t>Na burze možno stratiť všetky zarobené peniaze</w:t>
            </w:r>
            <w:r w:rsidR="008A310A">
              <w:rPr>
                <w:rFonts w:ascii="Arial Narrow" w:hAnsi="Arial Narrow" w:cs="Arial"/>
              </w:rPr>
              <w:t>.</w:t>
            </w:r>
          </w:p>
          <w:p w14:paraId="4E0484AF" w14:textId="6648A2DC" w:rsidR="00A23999" w:rsidRPr="00C27E8B" w:rsidRDefault="00C27E8B" w:rsidP="00A2399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 w:rsidRPr="00C27E8B">
              <w:rPr>
                <w:rFonts w:ascii="Arial Narrow" w:hAnsi="Arial Narrow" w:cs="Arial"/>
                <w:lang w:val="sk-SK"/>
              </w:rPr>
              <w:lastRenderedPageBreak/>
              <w:t>História akciového trhu mala svoje dramatické epizódy, ktoré súviseli s kolapsom výmenných kurzov, krachmi, či ekonomickými krízami</w:t>
            </w:r>
            <w:r w:rsidR="008A310A" w:rsidRPr="00C27E8B">
              <w:rPr>
                <w:rFonts w:ascii="Arial Narrow" w:hAnsi="Arial Narrow" w:cs="Arial"/>
                <w:lang w:val="sk-SK"/>
              </w:rPr>
              <w:t>.</w:t>
            </w:r>
            <w:r w:rsidR="00A23999" w:rsidRPr="00C27E8B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1E631773" w14:textId="47CC1EFD" w:rsidR="00A23999" w:rsidRPr="00C27E8B" w:rsidRDefault="00C27E8B" w:rsidP="00A2399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 w:rsidRPr="00C27E8B">
              <w:rPr>
                <w:rFonts w:ascii="Arial Narrow" w:hAnsi="Arial Narrow" w:cs="Arial"/>
                <w:lang w:val="sk-SK"/>
              </w:rPr>
              <w:t>Investovanie na akciovom trhu si vyžaduje pravidelné sledovanie trhových údajov a informácií</w:t>
            </w:r>
            <w:r w:rsidR="008A310A" w:rsidRPr="00C27E8B">
              <w:rPr>
                <w:rFonts w:ascii="Arial Narrow" w:hAnsi="Arial Narrow" w:cs="Arial"/>
                <w:lang w:val="sk-SK"/>
              </w:rPr>
              <w:t>.</w:t>
            </w:r>
            <w:r w:rsidR="00A23999" w:rsidRPr="00C27E8B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5A876381" w14:textId="36873499" w:rsidR="00A23999" w:rsidRPr="00C27E8B" w:rsidRDefault="00C27E8B" w:rsidP="00A2399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 w:rsidRPr="00C27E8B">
              <w:rPr>
                <w:rFonts w:ascii="Arial Narrow" w:hAnsi="Arial Narrow" w:cs="Arial"/>
                <w:lang w:val="sk-SK"/>
              </w:rPr>
              <w:t>Podľa mnohých publikácií existujú bezpečnejšie formy investovania než burza</w:t>
            </w:r>
            <w:r w:rsidR="008A310A" w:rsidRPr="00C27E8B">
              <w:rPr>
                <w:rFonts w:ascii="Arial Narrow" w:hAnsi="Arial Narrow" w:cs="Arial"/>
                <w:lang w:val="sk-SK"/>
              </w:rPr>
              <w:t>.</w:t>
            </w:r>
          </w:p>
          <w:p w14:paraId="170125B5" w14:textId="54F88DCF" w:rsidR="00A23999" w:rsidRDefault="00C27E8B" w:rsidP="00A2399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 w:rsidRPr="00C27E8B">
              <w:rPr>
                <w:rFonts w:ascii="Arial Narrow" w:hAnsi="Arial Narrow" w:cs="Arial"/>
                <w:lang w:val="sk-SK"/>
              </w:rPr>
              <w:t xml:space="preserve">Spoločnosti kótované na burze sú </w:t>
            </w:r>
            <w:r w:rsidR="00FE0A29">
              <w:rPr>
                <w:rFonts w:ascii="Arial Narrow" w:hAnsi="Arial Narrow" w:cs="Arial"/>
                <w:lang w:val="sk-SK"/>
              </w:rPr>
              <w:t>ohrozené bankrotom,</w:t>
            </w:r>
            <w:r w:rsidRPr="00C27E8B">
              <w:rPr>
                <w:rFonts w:ascii="Arial Narrow" w:hAnsi="Arial Narrow" w:cs="Arial"/>
                <w:lang w:val="sk-SK"/>
              </w:rPr>
              <w:t xml:space="preserve"> prevádzkovými problémami, č</w:t>
            </w:r>
            <w:r w:rsidR="00FE0A29">
              <w:rPr>
                <w:rFonts w:ascii="Arial Narrow" w:hAnsi="Arial Narrow" w:cs="Arial"/>
                <w:lang w:val="sk-SK"/>
              </w:rPr>
              <w:t>o</w:t>
            </w:r>
            <w:r w:rsidRPr="00C27E8B">
              <w:rPr>
                <w:rFonts w:ascii="Arial Narrow" w:hAnsi="Arial Narrow" w:cs="Arial"/>
                <w:lang w:val="sk-SK"/>
              </w:rPr>
              <w:t xml:space="preserve"> sa premieta do ceny ich akcií.</w:t>
            </w:r>
          </w:p>
          <w:p w14:paraId="22103C11" w14:textId="03526F55" w:rsidR="00A23999" w:rsidRPr="00C3566A" w:rsidRDefault="00C3566A" w:rsidP="00A2399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 w:rsidRPr="00C3566A">
              <w:rPr>
                <w:rFonts w:ascii="Arial Narrow" w:hAnsi="Arial Narrow" w:cs="Arial"/>
                <w:lang w:val="sk-SK"/>
              </w:rPr>
              <w:t>Činnosti a investície plánované kótovanou spoločnosťou na trhu nie sú vždy realizované podľa plánu. Problémy v tejto oblasti často vedú k poklesu hodnoty ich akcií</w:t>
            </w:r>
            <w:r w:rsidR="00EF124F" w:rsidRPr="00C3566A">
              <w:rPr>
                <w:rFonts w:ascii="Arial Narrow" w:hAnsi="Arial Narrow" w:cs="Arial"/>
                <w:lang w:val="sk-SK"/>
              </w:rPr>
              <w:t>.</w:t>
            </w:r>
          </w:p>
          <w:p w14:paraId="63DD0B33" w14:textId="5E651F01" w:rsidR="00A23999" w:rsidRPr="00C3566A" w:rsidRDefault="00C3566A" w:rsidP="00A2399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 w:rsidRPr="00C3566A">
              <w:rPr>
                <w:rFonts w:ascii="Arial Narrow" w:hAnsi="Arial Narrow" w:cs="Arial"/>
                <w:lang w:val="sk-SK"/>
              </w:rPr>
              <w:t>Technická analýza, ktorú niektorí odporúčajú ako základ rozhodovacieho procesu</w:t>
            </w:r>
            <w:r w:rsidR="00FE0A29">
              <w:rPr>
                <w:rFonts w:ascii="Arial Narrow" w:hAnsi="Arial Narrow" w:cs="Arial"/>
                <w:lang w:val="sk-SK"/>
              </w:rPr>
              <w:t>,</w:t>
            </w:r>
            <w:r w:rsidRPr="00C3566A">
              <w:rPr>
                <w:rFonts w:ascii="Arial Narrow" w:hAnsi="Arial Narrow" w:cs="Arial"/>
                <w:lang w:val="sk-SK"/>
              </w:rPr>
              <w:t xml:space="preserve"> má obmedzenú užívateľnosť</w:t>
            </w:r>
            <w:r w:rsidR="00EF124F" w:rsidRPr="00C3566A">
              <w:rPr>
                <w:rFonts w:ascii="Arial Narrow" w:hAnsi="Arial Narrow" w:cs="Arial"/>
                <w:lang w:val="sk-SK"/>
              </w:rPr>
              <w:t xml:space="preserve">. </w:t>
            </w:r>
          </w:p>
          <w:p w14:paraId="3203981E" w14:textId="3C37322E" w:rsidR="00A23999" w:rsidRPr="00C3566A" w:rsidRDefault="00C3566A" w:rsidP="00A2399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 w:rsidRPr="00C3566A">
              <w:rPr>
                <w:rFonts w:ascii="Arial Narrow" w:hAnsi="Arial Narrow" w:cs="Arial"/>
                <w:lang w:val="sk-SK"/>
              </w:rPr>
              <w:t>Väčšina investorov nechápe psychologick</w:t>
            </w:r>
            <w:r w:rsidR="00FE0A29">
              <w:rPr>
                <w:rFonts w:ascii="Arial Narrow" w:hAnsi="Arial Narrow" w:cs="Arial"/>
                <w:lang w:val="sk-SK"/>
              </w:rPr>
              <w:t>é</w:t>
            </w:r>
            <w:r w:rsidRPr="00C3566A">
              <w:rPr>
                <w:rFonts w:ascii="Arial Narrow" w:hAnsi="Arial Narrow" w:cs="Arial"/>
                <w:lang w:val="sk-SK"/>
              </w:rPr>
              <w:t xml:space="preserve"> mechanizm</w:t>
            </w:r>
            <w:r w:rsidR="00FE0A29">
              <w:rPr>
                <w:rFonts w:ascii="Arial Narrow" w:hAnsi="Arial Narrow" w:cs="Arial"/>
                <w:lang w:val="sk-SK"/>
              </w:rPr>
              <w:t>y</w:t>
            </w:r>
            <w:r w:rsidRPr="00C3566A">
              <w:rPr>
                <w:rFonts w:ascii="Arial Narrow" w:hAnsi="Arial Narrow" w:cs="Arial"/>
                <w:lang w:val="sk-SK"/>
              </w:rPr>
              <w:t>, ktoré stoja za investičnými rozhodnutiami</w:t>
            </w:r>
            <w:r w:rsidR="00EF124F" w:rsidRPr="00C3566A">
              <w:rPr>
                <w:rFonts w:ascii="Arial Narrow" w:hAnsi="Arial Narrow" w:cs="Arial"/>
                <w:lang w:val="sk-SK"/>
              </w:rPr>
              <w:t>.</w:t>
            </w:r>
            <w:r w:rsidR="00A23999" w:rsidRPr="00C3566A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4EEF82A6" w14:textId="5475DF36" w:rsidR="00A23999" w:rsidRPr="00C3566A" w:rsidRDefault="00C3566A" w:rsidP="00A2399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 w:rsidRPr="00C3566A">
              <w:rPr>
                <w:rFonts w:ascii="Arial Narrow" w:hAnsi="Arial Narrow" w:cs="Arial"/>
                <w:lang w:val="sk-SK"/>
              </w:rPr>
              <w:t>Investovanie na burze môže by</w:t>
            </w:r>
            <w:r>
              <w:rPr>
                <w:rFonts w:ascii="Arial Narrow" w:hAnsi="Arial Narrow" w:cs="Arial"/>
                <w:lang w:val="sk-SK"/>
              </w:rPr>
              <w:t>ť</w:t>
            </w:r>
            <w:r w:rsidRPr="00C3566A">
              <w:rPr>
                <w:rFonts w:ascii="Arial Narrow" w:hAnsi="Arial Narrow" w:cs="Arial"/>
                <w:lang w:val="sk-SK"/>
              </w:rPr>
              <w:t xml:space="preserve"> spojené s negatívnymi emóciami a pocitom stresu</w:t>
            </w:r>
            <w:r w:rsidR="00EF124F" w:rsidRPr="00C3566A">
              <w:rPr>
                <w:rFonts w:ascii="Arial Narrow" w:hAnsi="Arial Narrow" w:cs="Arial"/>
                <w:lang w:val="sk-SK"/>
              </w:rPr>
              <w:t>.</w:t>
            </w:r>
            <w:r w:rsidR="00A23999" w:rsidRPr="00C3566A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55740CA5" w14:textId="47D6B9D6" w:rsidR="00A23999" w:rsidRPr="00C3566A" w:rsidRDefault="00C3566A" w:rsidP="00A2399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 w:rsidRPr="00C3566A">
              <w:rPr>
                <w:rFonts w:ascii="Arial Narrow" w:hAnsi="Arial Narrow" w:cs="Arial"/>
                <w:lang w:val="sk-SK"/>
              </w:rPr>
              <w:t>Hra na burze môže byť pre niektorých ľudí hazardom</w:t>
            </w:r>
            <w:r w:rsidR="00EF124F" w:rsidRPr="00C3566A">
              <w:rPr>
                <w:rFonts w:ascii="Arial Narrow" w:hAnsi="Arial Narrow" w:cs="Arial"/>
                <w:lang w:val="sk-SK"/>
              </w:rPr>
              <w:t xml:space="preserve">. </w:t>
            </w:r>
          </w:p>
          <w:p w14:paraId="6015F6D2" w14:textId="24235BE8" w:rsidR="00A23999" w:rsidRDefault="00C3566A" w:rsidP="00A2399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 w:rsidRPr="00C3566A">
              <w:rPr>
                <w:rFonts w:ascii="Arial Narrow" w:hAnsi="Arial Narrow" w:cs="Arial"/>
                <w:lang w:val="sk-SK"/>
              </w:rPr>
              <w:t>Na burze sa nie vždy obchoduje čestne</w:t>
            </w:r>
            <w:r w:rsidR="005C4432" w:rsidRPr="00C3566A">
              <w:rPr>
                <w:rFonts w:ascii="Arial Narrow" w:hAnsi="Arial Narrow" w:cs="Arial"/>
                <w:lang w:val="sk-SK"/>
              </w:rPr>
              <w:t>.</w:t>
            </w:r>
            <w:r w:rsidR="00A23999" w:rsidRPr="00C3566A">
              <w:rPr>
                <w:rFonts w:ascii="Arial Narrow" w:hAnsi="Arial Narrow" w:cs="Arial"/>
                <w:lang w:val="sk-SK"/>
              </w:rPr>
              <w:t xml:space="preserve"> </w:t>
            </w:r>
            <w:r w:rsidRPr="00C3566A">
              <w:rPr>
                <w:rFonts w:ascii="Arial Narrow" w:hAnsi="Arial Narrow" w:cs="Arial"/>
                <w:lang w:val="sk-SK"/>
              </w:rPr>
              <w:t>Aj napriek kontrolám sú možné manipulácie s cenami akcií</w:t>
            </w:r>
            <w:r w:rsidR="005C4432">
              <w:rPr>
                <w:rFonts w:ascii="Arial Narrow" w:hAnsi="Arial Narrow" w:cs="Arial"/>
              </w:rPr>
              <w:t>.</w:t>
            </w:r>
          </w:p>
          <w:p w14:paraId="45AAD12C" w14:textId="37C863B3" w:rsidR="00A23999" w:rsidRPr="00275274" w:rsidRDefault="00275274" w:rsidP="00A2399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 w:rsidRPr="00275274">
              <w:rPr>
                <w:rFonts w:ascii="Arial Narrow" w:hAnsi="Arial Narrow" w:cs="Arial"/>
                <w:lang w:val="sk-SK"/>
              </w:rPr>
              <w:t>Nie každý investor vie pred nákupom konkrétnej akcie urobiť analýzu rizík</w:t>
            </w:r>
            <w:r w:rsidR="005C4432" w:rsidRPr="00275274">
              <w:rPr>
                <w:rFonts w:ascii="Arial Narrow" w:hAnsi="Arial Narrow" w:cs="Arial"/>
                <w:lang w:val="sk-SK"/>
              </w:rPr>
              <w:t>.</w:t>
            </w:r>
          </w:p>
          <w:p w14:paraId="45275AA1" w14:textId="104BAB2E" w:rsidR="00A23999" w:rsidRPr="00275274" w:rsidRDefault="00275274" w:rsidP="00A2399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 w:rsidRPr="00275274">
              <w:rPr>
                <w:rFonts w:ascii="Arial Narrow" w:hAnsi="Arial Narrow" w:cs="Arial"/>
                <w:lang w:val="sk-SK"/>
              </w:rPr>
              <w:t>Niekedy burzy a makléri umožňujú svojim klientom hrať hazardné hry na tzv. pákový efekt, ktorý zahŕňa vysoké riziko straty investovaných prostriedkov</w:t>
            </w:r>
            <w:r w:rsidR="002D14A0" w:rsidRPr="00275274">
              <w:rPr>
                <w:rFonts w:ascii="Arial Narrow" w:hAnsi="Arial Narrow" w:cs="Arial"/>
                <w:lang w:val="sk-SK"/>
              </w:rPr>
              <w:t>.</w:t>
            </w:r>
          </w:p>
          <w:p w14:paraId="11CC9D92" w14:textId="4D497CAC" w:rsidR="00A23999" w:rsidRPr="00275274" w:rsidRDefault="00275274" w:rsidP="00A2399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 w:rsidRPr="00275274">
              <w:rPr>
                <w:rFonts w:ascii="Arial Narrow" w:hAnsi="Arial Narrow" w:cs="Arial"/>
                <w:lang w:val="sk-SK"/>
              </w:rPr>
              <w:t>Burza a spoločnosti na nej kótované závisia od hospodárskej kondície danej krajiny</w:t>
            </w:r>
            <w:r w:rsidR="002D14A0" w:rsidRPr="00275274">
              <w:rPr>
                <w:rFonts w:ascii="Arial Narrow" w:hAnsi="Arial Narrow" w:cs="Arial"/>
                <w:lang w:val="sk-SK"/>
              </w:rPr>
              <w:t>.</w:t>
            </w:r>
          </w:p>
          <w:p w14:paraId="71C59DA9" w14:textId="01657F60" w:rsidR="00A23999" w:rsidRPr="00275274" w:rsidRDefault="00275274" w:rsidP="00A2399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 w:rsidRPr="00275274">
              <w:rPr>
                <w:rFonts w:ascii="Arial Narrow" w:hAnsi="Arial Narrow" w:cs="Arial"/>
                <w:lang w:val="sk-SK"/>
              </w:rPr>
              <w:t>Oceňovanie kótovaných spoločností je do určitej miery závislé od fiškálnej a monetárnej politiky danej krajiny</w:t>
            </w:r>
            <w:r w:rsidR="002D14A0" w:rsidRPr="00275274">
              <w:rPr>
                <w:rFonts w:ascii="Arial Narrow" w:hAnsi="Arial Narrow" w:cs="Arial"/>
                <w:lang w:val="sk-SK"/>
              </w:rPr>
              <w:t>.</w:t>
            </w:r>
            <w:r w:rsidR="00A23999" w:rsidRPr="00275274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453E625E" w14:textId="72619001" w:rsidR="00A23999" w:rsidRPr="00275274" w:rsidRDefault="00275274" w:rsidP="00A2399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 w:rsidRPr="00275274">
              <w:rPr>
                <w:rFonts w:ascii="Arial Narrow" w:hAnsi="Arial Narrow" w:cs="Arial"/>
                <w:lang w:val="sk-SK"/>
              </w:rPr>
              <w:t>Niekedy sa na burzách objavujú tzv. špekulatívne bubliny, ktoré sa pre vä</w:t>
            </w:r>
            <w:r>
              <w:rPr>
                <w:rFonts w:ascii="Arial Narrow" w:hAnsi="Arial Narrow" w:cs="Arial"/>
                <w:lang w:val="sk-SK"/>
              </w:rPr>
              <w:t>čš</w:t>
            </w:r>
            <w:r w:rsidRPr="00275274">
              <w:rPr>
                <w:rFonts w:ascii="Arial Narrow" w:hAnsi="Arial Narrow" w:cs="Arial"/>
                <w:lang w:val="sk-SK"/>
              </w:rPr>
              <w:t>in</w:t>
            </w:r>
            <w:r>
              <w:rPr>
                <w:rFonts w:ascii="Arial Narrow" w:hAnsi="Arial Narrow" w:cs="Arial"/>
                <w:lang w:val="sk-SK"/>
              </w:rPr>
              <w:t>a</w:t>
            </w:r>
            <w:r w:rsidRPr="00275274">
              <w:rPr>
                <w:rFonts w:ascii="Arial Narrow" w:hAnsi="Arial Narrow" w:cs="Arial"/>
                <w:lang w:val="sk-SK"/>
              </w:rPr>
              <w:t xml:space="preserve"> investorov končia stratami</w:t>
            </w:r>
            <w:r w:rsidR="00F31B48" w:rsidRPr="00275274">
              <w:rPr>
                <w:rFonts w:ascii="Arial Narrow" w:hAnsi="Arial Narrow" w:cs="Arial"/>
                <w:lang w:val="sk-SK"/>
              </w:rPr>
              <w:t xml:space="preserve">. </w:t>
            </w:r>
          </w:p>
          <w:p w14:paraId="0550814D" w14:textId="32F64F96" w:rsidR="00A23999" w:rsidRPr="00D17D09" w:rsidRDefault="00D17D09" w:rsidP="00A2399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 w:rsidRPr="00D17D09">
              <w:rPr>
                <w:rFonts w:ascii="Arial Narrow" w:hAnsi="Arial Narrow" w:cs="Arial"/>
                <w:lang w:val="sk-SK"/>
              </w:rPr>
              <w:t>Kupujúci</w:t>
            </w:r>
            <w:r w:rsidR="00C76E56" w:rsidRPr="00D17D09">
              <w:rPr>
                <w:rFonts w:ascii="Arial Narrow" w:hAnsi="Arial Narrow" w:cs="Arial"/>
                <w:lang w:val="sk-SK"/>
              </w:rPr>
              <w:t xml:space="preserve"> (</w:t>
            </w:r>
            <w:r w:rsidRPr="00D17D09">
              <w:rPr>
                <w:rFonts w:ascii="Arial Narrow" w:hAnsi="Arial Narrow" w:cs="Arial"/>
                <w:lang w:val="sk-SK"/>
              </w:rPr>
              <w:t>napr. akcie</w:t>
            </w:r>
            <w:r w:rsidR="00C76E56" w:rsidRPr="00D17D09">
              <w:rPr>
                <w:rFonts w:ascii="Arial Narrow" w:hAnsi="Arial Narrow" w:cs="Arial"/>
                <w:lang w:val="sk-SK"/>
              </w:rPr>
              <w:t>)</w:t>
            </w:r>
            <w:r w:rsidR="00A23999" w:rsidRPr="00D17D09">
              <w:rPr>
                <w:rFonts w:ascii="Arial Narrow" w:hAnsi="Arial Narrow" w:cs="Arial"/>
                <w:lang w:val="sk-SK"/>
              </w:rPr>
              <w:t xml:space="preserve"> </w:t>
            </w:r>
            <w:r w:rsidRPr="00D17D09">
              <w:rPr>
                <w:rFonts w:ascii="Arial Narrow" w:hAnsi="Arial Narrow" w:cs="Arial"/>
                <w:lang w:val="sk-SK"/>
              </w:rPr>
              <w:t>znáša tzv. riziko likvidity trhu</w:t>
            </w:r>
            <w:r w:rsidR="00F31B48" w:rsidRPr="00D17D09">
              <w:rPr>
                <w:rFonts w:ascii="Arial Narrow" w:hAnsi="Arial Narrow" w:cs="Arial"/>
                <w:lang w:val="sk-SK"/>
              </w:rPr>
              <w:t>.</w:t>
            </w:r>
            <w:r w:rsidR="00A23999" w:rsidRPr="00D17D09">
              <w:rPr>
                <w:rFonts w:ascii="Arial Narrow" w:hAnsi="Arial Narrow" w:cs="Arial"/>
                <w:lang w:val="sk-SK"/>
              </w:rPr>
              <w:t xml:space="preserve"> </w:t>
            </w:r>
            <w:r w:rsidRPr="00D17D09">
              <w:rPr>
                <w:rFonts w:ascii="Arial Narrow" w:hAnsi="Arial Narrow" w:cs="Arial"/>
                <w:i/>
                <w:iCs/>
                <w:lang w:val="sk-SK"/>
              </w:rPr>
              <w:t xml:space="preserve">Riziko likvidity spočíva v tom, že nájdeme ochotného kupca alebo predávajúceho, keď budeme chcieť predať alebo kúpiť určitý počet akcií bez </w:t>
            </w:r>
            <w:r w:rsidR="00FE0A29">
              <w:rPr>
                <w:rFonts w:ascii="Arial Narrow" w:hAnsi="Arial Narrow" w:cs="Arial"/>
                <w:i/>
                <w:iCs/>
                <w:lang w:val="sk-SK"/>
              </w:rPr>
              <w:t>vplyvu na cenu</w:t>
            </w:r>
            <w:r w:rsidR="00F31B48" w:rsidRPr="00D17D09">
              <w:rPr>
                <w:rFonts w:ascii="Arial Narrow" w:hAnsi="Arial Narrow" w:cs="Arial"/>
                <w:i/>
                <w:iCs/>
                <w:lang w:val="sk-SK"/>
              </w:rPr>
              <w:t xml:space="preserve"> </w:t>
            </w:r>
            <w:r w:rsidR="00F31B48" w:rsidRPr="00D17D09">
              <w:rPr>
                <w:rFonts w:ascii="Arial Narrow" w:hAnsi="Arial Narrow" w:cs="Arial"/>
                <w:lang w:val="sk-SK"/>
              </w:rPr>
              <w:t>(</w:t>
            </w:r>
            <w:r w:rsidRPr="00D17D09">
              <w:rPr>
                <w:rFonts w:ascii="Arial Narrow" w:hAnsi="Arial Narrow" w:cs="Arial"/>
                <w:lang w:val="sk-SK"/>
              </w:rPr>
              <w:t>zdroj</w:t>
            </w:r>
            <w:r w:rsidR="00F31B48" w:rsidRPr="00D17D09">
              <w:rPr>
                <w:rFonts w:ascii="Arial Narrow" w:hAnsi="Arial Narrow" w:cs="Arial"/>
                <w:lang w:val="sk-SK"/>
              </w:rPr>
              <w:t>: https://www.ncbiuletyn.pl/czytaj/1795-czym-jest-ryzyko-plynnosci-jak-je-mierzyc-i-dlaczego-nie-nalezy-go-lekcewazyc.html)</w:t>
            </w:r>
          </w:p>
          <w:p w14:paraId="2FAFFD26" w14:textId="57776069" w:rsidR="004F0AE4" w:rsidRPr="00297F68" w:rsidRDefault="00D17D09" w:rsidP="00D17D0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 w:rsidRPr="00D17D09">
              <w:rPr>
                <w:rFonts w:ascii="Arial Narrow" w:hAnsi="Arial Narrow" w:cs="Arial"/>
                <w:lang w:val="sk-SK"/>
              </w:rPr>
              <w:t>Na burze majú prevahu veľký hráči, tzv.</w:t>
            </w:r>
            <w:r w:rsidR="00F31B48" w:rsidRPr="00D17D09">
              <w:rPr>
                <w:rFonts w:ascii="Arial Narrow" w:hAnsi="Arial Narrow" w:cs="Arial"/>
                <w:lang w:val="sk-SK"/>
              </w:rPr>
              <w:t>.: smart money</w:t>
            </w:r>
            <w:r w:rsidR="00C76E56" w:rsidRPr="00D17D09">
              <w:rPr>
                <w:rFonts w:ascii="Arial Narrow" w:hAnsi="Arial Narrow" w:cs="Arial"/>
                <w:lang w:val="sk-SK"/>
              </w:rPr>
              <w:t xml:space="preserve">. </w:t>
            </w:r>
            <w:r w:rsidR="00F31B48" w:rsidRPr="00D17D09">
              <w:rPr>
                <w:rFonts w:ascii="Arial Narrow" w:hAnsi="Arial Narrow" w:cs="Arial"/>
                <w:i/>
                <w:iCs/>
                <w:lang w:val="sk-SK"/>
              </w:rPr>
              <w:t>Smart money</w:t>
            </w:r>
            <w:r w:rsidR="009D0708" w:rsidRPr="00D17D09">
              <w:rPr>
                <w:rFonts w:ascii="Arial Narrow" w:hAnsi="Arial Narrow" w:cs="Arial"/>
                <w:i/>
                <w:iCs/>
                <w:lang w:val="sk-SK"/>
              </w:rPr>
              <w:t xml:space="preserve"> </w:t>
            </w:r>
            <w:r w:rsidRPr="00D17D09">
              <w:rPr>
                <w:rFonts w:ascii="Arial Narrow" w:hAnsi="Arial Narrow" w:cs="Arial"/>
                <w:i/>
                <w:iCs/>
                <w:lang w:val="sk-SK"/>
              </w:rPr>
              <w:t xml:space="preserve">sa týkajú všetkých obchodníkov a inštituciálnych investorov, ktorých aktivity podporujú trhové skúsenosti,  </w:t>
            </w:r>
            <w:r w:rsidR="009D0708" w:rsidRPr="00D17D09">
              <w:rPr>
                <w:rFonts w:ascii="Arial Narrow" w:hAnsi="Arial Narrow" w:cs="Arial"/>
                <w:i/>
                <w:iCs/>
                <w:lang w:val="sk-SK"/>
              </w:rPr>
              <w:t xml:space="preserve"> </w:t>
            </w:r>
            <w:r w:rsidRPr="00D17D09">
              <w:rPr>
                <w:rFonts w:ascii="Arial Narrow" w:hAnsi="Arial Narrow" w:cs="Arial"/>
                <w:i/>
                <w:iCs/>
                <w:lang w:val="sk-SK"/>
              </w:rPr>
              <w:t>formálnym vzdelaním a predovšetkým</w:t>
            </w:r>
            <w:r w:rsidR="009D0708" w:rsidRPr="00D17D09">
              <w:rPr>
                <w:rFonts w:ascii="Arial Narrow" w:hAnsi="Arial Narrow" w:cs="Arial"/>
                <w:i/>
                <w:iCs/>
                <w:lang w:val="sk-SK"/>
              </w:rPr>
              <w:t xml:space="preserve"> — </w:t>
            </w:r>
            <w:r w:rsidRPr="00D17D09">
              <w:rPr>
                <w:rFonts w:ascii="Arial Narrow" w:hAnsi="Arial Narrow" w:cs="Arial"/>
                <w:i/>
                <w:iCs/>
                <w:lang w:val="sk-SK"/>
              </w:rPr>
              <w:t>peniazmi, ktoré sú</w:t>
            </w:r>
            <w:r w:rsidR="009D0708" w:rsidRPr="00297F68">
              <w:rPr>
                <w:rFonts w:ascii="Arial Narrow" w:hAnsi="Arial Narrow" w:cs="Arial"/>
                <w:i/>
                <w:iCs/>
                <w:lang w:val="sk-SK"/>
              </w:rPr>
              <w:t xml:space="preserve"> </w:t>
            </w:r>
            <w:r w:rsidRPr="00D17D09">
              <w:rPr>
                <w:rFonts w:ascii="Arial Narrow" w:hAnsi="Arial Narrow" w:cs="Arial"/>
                <w:i/>
                <w:iCs/>
                <w:lang w:val="sk-SK"/>
              </w:rPr>
              <w:lastRenderedPageBreak/>
              <w:t>nedostupné pre priemerného účastníka trhu</w:t>
            </w:r>
            <w:r w:rsidR="009D0708" w:rsidRPr="00D17D09">
              <w:rPr>
                <w:rFonts w:ascii="Arial Narrow" w:hAnsi="Arial Narrow" w:cs="Arial"/>
                <w:lang w:val="sk-SK"/>
              </w:rPr>
              <w:t xml:space="preserve"> (https://www.fxmag.pl/artykul/jak-inwestowac-w-zgodzie-z-funduszami-futures-i-raporty-cot)</w:t>
            </w:r>
            <w:r w:rsidR="009D0708" w:rsidRPr="00D17D09">
              <w:rPr>
                <w:rFonts w:ascii="Arial Narrow" w:hAnsi="Arial Narrow" w:cs="Arial"/>
                <w:i/>
                <w:iCs/>
                <w:lang w:val="sk-SK"/>
              </w:rPr>
              <w:t>.</w:t>
            </w:r>
          </w:p>
        </w:tc>
      </w:tr>
    </w:tbl>
    <w:p w14:paraId="3F17E261" w14:textId="1819131D" w:rsidR="00FF2CA1" w:rsidRPr="00297F68" w:rsidRDefault="00FF2CA1" w:rsidP="00D50E17">
      <w:pPr>
        <w:pStyle w:val="Akapitzlist"/>
        <w:jc w:val="both"/>
        <w:rPr>
          <w:rFonts w:ascii="Arial Narrow" w:hAnsi="Arial Narrow" w:cs="Arial"/>
          <w:lang w:val="sk-SK"/>
        </w:rPr>
      </w:pPr>
    </w:p>
    <w:p w14:paraId="2607B7A1" w14:textId="459D77AA" w:rsidR="00FF2CA1" w:rsidRPr="00297F68" w:rsidRDefault="00FF2CA1" w:rsidP="00D50E17">
      <w:pPr>
        <w:pStyle w:val="Akapitzlist"/>
        <w:jc w:val="both"/>
        <w:rPr>
          <w:rFonts w:ascii="Arial Narrow" w:hAnsi="Arial Narrow" w:cs="Arial"/>
          <w:lang w:val="sk-SK"/>
        </w:rPr>
      </w:pPr>
      <w:r w:rsidRPr="00297F68">
        <w:rPr>
          <w:rFonts w:ascii="Arial Narrow" w:hAnsi="Arial Narrow" w:cs="Arial"/>
          <w:lang w:val="sk-SK"/>
        </w:rPr>
        <w:t xml:space="preserve"> </w:t>
      </w:r>
    </w:p>
    <w:sectPr w:rsidR="00FF2CA1" w:rsidRPr="00297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14BD60" w14:textId="77777777" w:rsidR="00FE04D4" w:rsidRDefault="00FE04D4" w:rsidP="007D5F28">
      <w:pPr>
        <w:spacing w:after="0" w:line="240" w:lineRule="auto"/>
      </w:pPr>
      <w:r>
        <w:separator/>
      </w:r>
    </w:p>
  </w:endnote>
  <w:endnote w:type="continuationSeparator" w:id="0">
    <w:p w14:paraId="00B83B50" w14:textId="77777777" w:rsidR="00FE04D4" w:rsidRDefault="00FE04D4" w:rsidP="007D5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0E8162" w14:textId="77777777" w:rsidR="00FE04D4" w:rsidRDefault="00FE04D4" w:rsidP="007D5F28">
      <w:pPr>
        <w:spacing w:after="0" w:line="240" w:lineRule="auto"/>
      </w:pPr>
      <w:r>
        <w:separator/>
      </w:r>
    </w:p>
  </w:footnote>
  <w:footnote w:type="continuationSeparator" w:id="0">
    <w:p w14:paraId="69621435" w14:textId="77777777" w:rsidR="00FE04D4" w:rsidRDefault="00FE04D4" w:rsidP="007D5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763B"/>
    <w:multiLevelType w:val="hybridMultilevel"/>
    <w:tmpl w:val="1C8A5EDA"/>
    <w:lvl w:ilvl="0" w:tplc="CFD8138C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11AE633E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2017C"/>
    <w:multiLevelType w:val="hybridMultilevel"/>
    <w:tmpl w:val="47CA7B6E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4644C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76830"/>
    <w:multiLevelType w:val="hybridMultilevel"/>
    <w:tmpl w:val="96C8F1B6"/>
    <w:lvl w:ilvl="0" w:tplc="A0821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A4E09"/>
    <w:multiLevelType w:val="hybridMultilevel"/>
    <w:tmpl w:val="EAE02686"/>
    <w:lvl w:ilvl="0" w:tplc="A0821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237A7"/>
    <w:multiLevelType w:val="multilevel"/>
    <w:tmpl w:val="9ACE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90355D"/>
    <w:multiLevelType w:val="hybridMultilevel"/>
    <w:tmpl w:val="FC12D3E6"/>
    <w:lvl w:ilvl="0" w:tplc="CFD813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B00059"/>
    <w:multiLevelType w:val="hybridMultilevel"/>
    <w:tmpl w:val="E514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07EBE"/>
    <w:multiLevelType w:val="hybridMultilevel"/>
    <w:tmpl w:val="4A54F592"/>
    <w:lvl w:ilvl="0" w:tplc="EE84C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903B4"/>
    <w:multiLevelType w:val="multilevel"/>
    <w:tmpl w:val="762E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78504C"/>
    <w:multiLevelType w:val="hybridMultilevel"/>
    <w:tmpl w:val="35DED92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37F6B23"/>
    <w:multiLevelType w:val="hybridMultilevel"/>
    <w:tmpl w:val="EBF26198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B1761"/>
    <w:multiLevelType w:val="multilevel"/>
    <w:tmpl w:val="444C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155CF1"/>
    <w:multiLevelType w:val="multilevel"/>
    <w:tmpl w:val="ADB4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1A11F1"/>
    <w:multiLevelType w:val="hybridMultilevel"/>
    <w:tmpl w:val="33188582"/>
    <w:lvl w:ilvl="0" w:tplc="FA2ADA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FE4074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15"/>
  </w:num>
  <w:num w:numId="5">
    <w:abstractNumId w:val="16"/>
  </w:num>
  <w:num w:numId="6">
    <w:abstractNumId w:val="4"/>
  </w:num>
  <w:num w:numId="7">
    <w:abstractNumId w:val="5"/>
  </w:num>
  <w:num w:numId="8">
    <w:abstractNumId w:val="9"/>
  </w:num>
  <w:num w:numId="9">
    <w:abstractNumId w:val="13"/>
  </w:num>
  <w:num w:numId="10">
    <w:abstractNumId w:val="6"/>
  </w:num>
  <w:num w:numId="11">
    <w:abstractNumId w:val="10"/>
  </w:num>
  <w:num w:numId="12">
    <w:abstractNumId w:val="3"/>
  </w:num>
  <w:num w:numId="13">
    <w:abstractNumId w:val="14"/>
  </w:num>
  <w:num w:numId="14">
    <w:abstractNumId w:val="1"/>
  </w:num>
  <w:num w:numId="15">
    <w:abstractNumId w:val="7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4F"/>
    <w:rsid w:val="000046C8"/>
    <w:rsid w:val="00022FB0"/>
    <w:rsid w:val="00023DE5"/>
    <w:rsid w:val="000273CE"/>
    <w:rsid w:val="0003691D"/>
    <w:rsid w:val="00040E53"/>
    <w:rsid w:val="0006003E"/>
    <w:rsid w:val="0006328B"/>
    <w:rsid w:val="00065D62"/>
    <w:rsid w:val="00073DDC"/>
    <w:rsid w:val="0007771D"/>
    <w:rsid w:val="00077B81"/>
    <w:rsid w:val="00082F46"/>
    <w:rsid w:val="00092591"/>
    <w:rsid w:val="000B34B7"/>
    <w:rsid w:val="000B51FD"/>
    <w:rsid w:val="000C2DE5"/>
    <w:rsid w:val="000C5582"/>
    <w:rsid w:val="000D2801"/>
    <w:rsid w:val="000D2DF4"/>
    <w:rsid w:val="000D3AFC"/>
    <w:rsid w:val="000F65AF"/>
    <w:rsid w:val="001076F7"/>
    <w:rsid w:val="00110073"/>
    <w:rsid w:val="001108A4"/>
    <w:rsid w:val="001407FC"/>
    <w:rsid w:val="00142BDF"/>
    <w:rsid w:val="00144419"/>
    <w:rsid w:val="00147861"/>
    <w:rsid w:val="0016333B"/>
    <w:rsid w:val="00164129"/>
    <w:rsid w:val="001723BE"/>
    <w:rsid w:val="00181483"/>
    <w:rsid w:val="001845F6"/>
    <w:rsid w:val="001A25D4"/>
    <w:rsid w:val="001A7954"/>
    <w:rsid w:val="001B16CF"/>
    <w:rsid w:val="001B73BF"/>
    <w:rsid w:val="001C51E2"/>
    <w:rsid w:val="001D0B2E"/>
    <w:rsid w:val="001D5231"/>
    <w:rsid w:val="00205B12"/>
    <w:rsid w:val="00225A1C"/>
    <w:rsid w:val="002424FE"/>
    <w:rsid w:val="00267AF4"/>
    <w:rsid w:val="00275274"/>
    <w:rsid w:val="002757E3"/>
    <w:rsid w:val="00280114"/>
    <w:rsid w:val="00297F68"/>
    <w:rsid w:val="002B0C45"/>
    <w:rsid w:val="002C2B33"/>
    <w:rsid w:val="002D14A0"/>
    <w:rsid w:val="002D2822"/>
    <w:rsid w:val="002E391C"/>
    <w:rsid w:val="002E48F5"/>
    <w:rsid w:val="002F212F"/>
    <w:rsid w:val="002F46F4"/>
    <w:rsid w:val="002F7711"/>
    <w:rsid w:val="00306014"/>
    <w:rsid w:val="003136D6"/>
    <w:rsid w:val="00325634"/>
    <w:rsid w:val="003258CF"/>
    <w:rsid w:val="003610CB"/>
    <w:rsid w:val="0036708C"/>
    <w:rsid w:val="00371482"/>
    <w:rsid w:val="00384197"/>
    <w:rsid w:val="003869CB"/>
    <w:rsid w:val="00391CAC"/>
    <w:rsid w:val="003949FD"/>
    <w:rsid w:val="003B2A78"/>
    <w:rsid w:val="003C56D9"/>
    <w:rsid w:val="003D4911"/>
    <w:rsid w:val="003E632D"/>
    <w:rsid w:val="003F2BBE"/>
    <w:rsid w:val="003F6089"/>
    <w:rsid w:val="00401CF5"/>
    <w:rsid w:val="00431262"/>
    <w:rsid w:val="00433056"/>
    <w:rsid w:val="00436143"/>
    <w:rsid w:val="00441F31"/>
    <w:rsid w:val="00453909"/>
    <w:rsid w:val="00457CE7"/>
    <w:rsid w:val="00466145"/>
    <w:rsid w:val="00472C12"/>
    <w:rsid w:val="00480D39"/>
    <w:rsid w:val="00490B65"/>
    <w:rsid w:val="0049351C"/>
    <w:rsid w:val="004A5380"/>
    <w:rsid w:val="004B7DA1"/>
    <w:rsid w:val="004C6A88"/>
    <w:rsid w:val="004C7DF6"/>
    <w:rsid w:val="004C7F37"/>
    <w:rsid w:val="004D1FFB"/>
    <w:rsid w:val="004F0AE4"/>
    <w:rsid w:val="004F1EE3"/>
    <w:rsid w:val="004F2040"/>
    <w:rsid w:val="004F6C5B"/>
    <w:rsid w:val="004F6CE3"/>
    <w:rsid w:val="004F7F60"/>
    <w:rsid w:val="00504182"/>
    <w:rsid w:val="00504A97"/>
    <w:rsid w:val="00506004"/>
    <w:rsid w:val="0051744F"/>
    <w:rsid w:val="005248AC"/>
    <w:rsid w:val="00524DB8"/>
    <w:rsid w:val="00525166"/>
    <w:rsid w:val="00525C97"/>
    <w:rsid w:val="00526F1F"/>
    <w:rsid w:val="005356FE"/>
    <w:rsid w:val="00554A6B"/>
    <w:rsid w:val="005562E7"/>
    <w:rsid w:val="00563563"/>
    <w:rsid w:val="00573581"/>
    <w:rsid w:val="00585C3E"/>
    <w:rsid w:val="005C3D12"/>
    <w:rsid w:val="005C4432"/>
    <w:rsid w:val="005C68F4"/>
    <w:rsid w:val="005D5725"/>
    <w:rsid w:val="005D5A29"/>
    <w:rsid w:val="005E2B60"/>
    <w:rsid w:val="005E7EAB"/>
    <w:rsid w:val="0060016C"/>
    <w:rsid w:val="0060227B"/>
    <w:rsid w:val="006153D3"/>
    <w:rsid w:val="0062206C"/>
    <w:rsid w:val="006275D5"/>
    <w:rsid w:val="00636222"/>
    <w:rsid w:val="00641F5A"/>
    <w:rsid w:val="006461C8"/>
    <w:rsid w:val="00651C03"/>
    <w:rsid w:val="00651CE9"/>
    <w:rsid w:val="00652649"/>
    <w:rsid w:val="006656D1"/>
    <w:rsid w:val="0067621E"/>
    <w:rsid w:val="00695B20"/>
    <w:rsid w:val="006A7D4B"/>
    <w:rsid w:val="006B1922"/>
    <w:rsid w:val="006B3B4F"/>
    <w:rsid w:val="006C3B0A"/>
    <w:rsid w:val="006D102A"/>
    <w:rsid w:val="006F0F69"/>
    <w:rsid w:val="00704E33"/>
    <w:rsid w:val="007254BC"/>
    <w:rsid w:val="00730221"/>
    <w:rsid w:val="00733FF0"/>
    <w:rsid w:val="007348BE"/>
    <w:rsid w:val="00736EBD"/>
    <w:rsid w:val="00743A85"/>
    <w:rsid w:val="0075039D"/>
    <w:rsid w:val="0075069D"/>
    <w:rsid w:val="007538AD"/>
    <w:rsid w:val="007553CE"/>
    <w:rsid w:val="0076354E"/>
    <w:rsid w:val="00791291"/>
    <w:rsid w:val="007A172B"/>
    <w:rsid w:val="007A7F52"/>
    <w:rsid w:val="007B1B81"/>
    <w:rsid w:val="007B6BD5"/>
    <w:rsid w:val="007D283C"/>
    <w:rsid w:val="007D43C4"/>
    <w:rsid w:val="007D5F28"/>
    <w:rsid w:val="007E7310"/>
    <w:rsid w:val="007E7F32"/>
    <w:rsid w:val="00806BBA"/>
    <w:rsid w:val="00812C82"/>
    <w:rsid w:val="00813A5A"/>
    <w:rsid w:val="00814D6B"/>
    <w:rsid w:val="00824F00"/>
    <w:rsid w:val="00826460"/>
    <w:rsid w:val="00826CDA"/>
    <w:rsid w:val="0083363D"/>
    <w:rsid w:val="00847CF8"/>
    <w:rsid w:val="00854FEF"/>
    <w:rsid w:val="00864D32"/>
    <w:rsid w:val="008667B0"/>
    <w:rsid w:val="00870950"/>
    <w:rsid w:val="008763CE"/>
    <w:rsid w:val="00881319"/>
    <w:rsid w:val="00884BBC"/>
    <w:rsid w:val="008A1C84"/>
    <w:rsid w:val="008A310A"/>
    <w:rsid w:val="00905CA8"/>
    <w:rsid w:val="00913517"/>
    <w:rsid w:val="0091357B"/>
    <w:rsid w:val="00915648"/>
    <w:rsid w:val="0093514B"/>
    <w:rsid w:val="009655D7"/>
    <w:rsid w:val="00967103"/>
    <w:rsid w:val="00971B10"/>
    <w:rsid w:val="0097408F"/>
    <w:rsid w:val="009767EF"/>
    <w:rsid w:val="009842CC"/>
    <w:rsid w:val="0098574C"/>
    <w:rsid w:val="009904B2"/>
    <w:rsid w:val="00991CED"/>
    <w:rsid w:val="0099660E"/>
    <w:rsid w:val="009C7488"/>
    <w:rsid w:val="009D0708"/>
    <w:rsid w:val="009F5EEA"/>
    <w:rsid w:val="00A00554"/>
    <w:rsid w:val="00A01829"/>
    <w:rsid w:val="00A1586D"/>
    <w:rsid w:val="00A2133B"/>
    <w:rsid w:val="00A23999"/>
    <w:rsid w:val="00A2594E"/>
    <w:rsid w:val="00A27216"/>
    <w:rsid w:val="00A363F8"/>
    <w:rsid w:val="00A423FC"/>
    <w:rsid w:val="00A433AF"/>
    <w:rsid w:val="00A60CBF"/>
    <w:rsid w:val="00A611FF"/>
    <w:rsid w:val="00A62FD7"/>
    <w:rsid w:val="00A63208"/>
    <w:rsid w:val="00A64578"/>
    <w:rsid w:val="00A6557B"/>
    <w:rsid w:val="00A7283B"/>
    <w:rsid w:val="00A7359E"/>
    <w:rsid w:val="00A74939"/>
    <w:rsid w:val="00A76FAB"/>
    <w:rsid w:val="00A77779"/>
    <w:rsid w:val="00A96B2A"/>
    <w:rsid w:val="00AA15EF"/>
    <w:rsid w:val="00AA366E"/>
    <w:rsid w:val="00AB3D7A"/>
    <w:rsid w:val="00AB6773"/>
    <w:rsid w:val="00AC730E"/>
    <w:rsid w:val="00AC7FAA"/>
    <w:rsid w:val="00AE007F"/>
    <w:rsid w:val="00AE73F1"/>
    <w:rsid w:val="00AF3CBB"/>
    <w:rsid w:val="00AF46DD"/>
    <w:rsid w:val="00AF683D"/>
    <w:rsid w:val="00AF6CA7"/>
    <w:rsid w:val="00B151E3"/>
    <w:rsid w:val="00B16D31"/>
    <w:rsid w:val="00B22BD1"/>
    <w:rsid w:val="00B31520"/>
    <w:rsid w:val="00B34FB0"/>
    <w:rsid w:val="00B35A05"/>
    <w:rsid w:val="00B372BF"/>
    <w:rsid w:val="00B37409"/>
    <w:rsid w:val="00B451A2"/>
    <w:rsid w:val="00B4757D"/>
    <w:rsid w:val="00B52B97"/>
    <w:rsid w:val="00B54631"/>
    <w:rsid w:val="00B549F2"/>
    <w:rsid w:val="00B719F6"/>
    <w:rsid w:val="00B73461"/>
    <w:rsid w:val="00B75354"/>
    <w:rsid w:val="00B7553B"/>
    <w:rsid w:val="00B76CA6"/>
    <w:rsid w:val="00B909D0"/>
    <w:rsid w:val="00BB263D"/>
    <w:rsid w:val="00BB6D23"/>
    <w:rsid w:val="00BB78EE"/>
    <w:rsid w:val="00BC2CBA"/>
    <w:rsid w:val="00BE1681"/>
    <w:rsid w:val="00BE556D"/>
    <w:rsid w:val="00BF3DD6"/>
    <w:rsid w:val="00C07378"/>
    <w:rsid w:val="00C12A74"/>
    <w:rsid w:val="00C27E8B"/>
    <w:rsid w:val="00C3566A"/>
    <w:rsid w:val="00C41B12"/>
    <w:rsid w:val="00C520C7"/>
    <w:rsid w:val="00C5227C"/>
    <w:rsid w:val="00C707C2"/>
    <w:rsid w:val="00C76E56"/>
    <w:rsid w:val="00C77A46"/>
    <w:rsid w:val="00C81DFB"/>
    <w:rsid w:val="00C83112"/>
    <w:rsid w:val="00CA1308"/>
    <w:rsid w:val="00CA4D87"/>
    <w:rsid w:val="00CA657A"/>
    <w:rsid w:val="00CB0477"/>
    <w:rsid w:val="00CC72AC"/>
    <w:rsid w:val="00CD18E8"/>
    <w:rsid w:val="00CD509B"/>
    <w:rsid w:val="00D03434"/>
    <w:rsid w:val="00D0750A"/>
    <w:rsid w:val="00D10A63"/>
    <w:rsid w:val="00D17D09"/>
    <w:rsid w:val="00D235F3"/>
    <w:rsid w:val="00D24406"/>
    <w:rsid w:val="00D3286C"/>
    <w:rsid w:val="00D41128"/>
    <w:rsid w:val="00D428C5"/>
    <w:rsid w:val="00D4581F"/>
    <w:rsid w:val="00D50E17"/>
    <w:rsid w:val="00D535F0"/>
    <w:rsid w:val="00D615E6"/>
    <w:rsid w:val="00D63D8F"/>
    <w:rsid w:val="00D66391"/>
    <w:rsid w:val="00D75181"/>
    <w:rsid w:val="00D81B81"/>
    <w:rsid w:val="00D822F3"/>
    <w:rsid w:val="00D858E9"/>
    <w:rsid w:val="00DB04F5"/>
    <w:rsid w:val="00DB48AF"/>
    <w:rsid w:val="00DB50F3"/>
    <w:rsid w:val="00DC08F9"/>
    <w:rsid w:val="00DC413C"/>
    <w:rsid w:val="00DC4CF2"/>
    <w:rsid w:val="00DD414F"/>
    <w:rsid w:val="00DE149E"/>
    <w:rsid w:val="00E114D6"/>
    <w:rsid w:val="00E11BC8"/>
    <w:rsid w:val="00E15034"/>
    <w:rsid w:val="00E312C6"/>
    <w:rsid w:val="00E340E5"/>
    <w:rsid w:val="00E369CC"/>
    <w:rsid w:val="00E40575"/>
    <w:rsid w:val="00E41BC5"/>
    <w:rsid w:val="00E44128"/>
    <w:rsid w:val="00E47C71"/>
    <w:rsid w:val="00E47CC2"/>
    <w:rsid w:val="00E51F00"/>
    <w:rsid w:val="00E54F5E"/>
    <w:rsid w:val="00E61163"/>
    <w:rsid w:val="00E72AEF"/>
    <w:rsid w:val="00E75221"/>
    <w:rsid w:val="00E83484"/>
    <w:rsid w:val="00E83B85"/>
    <w:rsid w:val="00E91D40"/>
    <w:rsid w:val="00E95BFA"/>
    <w:rsid w:val="00EB0F46"/>
    <w:rsid w:val="00EC26CD"/>
    <w:rsid w:val="00ED2DF4"/>
    <w:rsid w:val="00ED54CC"/>
    <w:rsid w:val="00ED5AC6"/>
    <w:rsid w:val="00EF124F"/>
    <w:rsid w:val="00EF2071"/>
    <w:rsid w:val="00EF6C49"/>
    <w:rsid w:val="00F05982"/>
    <w:rsid w:val="00F07364"/>
    <w:rsid w:val="00F224F6"/>
    <w:rsid w:val="00F231F1"/>
    <w:rsid w:val="00F262DC"/>
    <w:rsid w:val="00F31B48"/>
    <w:rsid w:val="00F3608D"/>
    <w:rsid w:val="00F46ABE"/>
    <w:rsid w:val="00F52ACB"/>
    <w:rsid w:val="00F557F9"/>
    <w:rsid w:val="00F55D9A"/>
    <w:rsid w:val="00F60A4A"/>
    <w:rsid w:val="00F64692"/>
    <w:rsid w:val="00F8762C"/>
    <w:rsid w:val="00FA20DE"/>
    <w:rsid w:val="00FA3886"/>
    <w:rsid w:val="00FA504A"/>
    <w:rsid w:val="00FB2151"/>
    <w:rsid w:val="00FB58AC"/>
    <w:rsid w:val="00FC658C"/>
    <w:rsid w:val="00FD12CA"/>
    <w:rsid w:val="00FE04D4"/>
    <w:rsid w:val="00FE0A29"/>
    <w:rsid w:val="00FE4407"/>
    <w:rsid w:val="00FF15D7"/>
    <w:rsid w:val="00FF2CA1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0641"/>
  <w15:docId w15:val="{07328952-AD25-46E3-B251-90038366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B4F"/>
    <w:pPr>
      <w:ind w:left="720"/>
      <w:contextualSpacing/>
    </w:pPr>
  </w:style>
  <w:style w:type="table" w:styleId="Tabela-Siatka">
    <w:name w:val="Table Grid"/>
    <w:basedOn w:val="Standardowy"/>
    <w:uiPriority w:val="39"/>
    <w:rsid w:val="00FF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2CA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F2CA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9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5F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5F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5F28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F2BB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03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434"/>
  </w:style>
  <w:style w:type="paragraph" w:styleId="Stopka">
    <w:name w:val="footer"/>
    <w:basedOn w:val="Normalny"/>
    <w:link w:val="StopkaZnak"/>
    <w:uiPriority w:val="99"/>
    <w:unhideWhenUsed/>
    <w:rsid w:val="00D03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iles.pl/pl/index.php/Realna_stopa_procentow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Stopa_procentow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%C5%81aci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1674</Words>
  <Characters>9760</Characters>
  <Application>Microsoft Office Word</Application>
  <DocSecurity>0</DocSecurity>
  <Lines>305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Zacłona Tomasz</dc:creator>
  <cp:keywords/>
  <dc:description/>
  <cp:lastModifiedBy>Jana Gąsiorowska</cp:lastModifiedBy>
  <cp:revision>2</cp:revision>
  <dcterms:created xsi:type="dcterms:W3CDTF">2022-02-09T10:52:00Z</dcterms:created>
  <dcterms:modified xsi:type="dcterms:W3CDTF">2022-02-09T10:52:00Z</dcterms:modified>
</cp:coreProperties>
</file>